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520"/>
        <w:gridCol w:w="1748"/>
        <w:gridCol w:w="94"/>
        <w:gridCol w:w="567"/>
        <w:gridCol w:w="1815"/>
        <w:gridCol w:w="453"/>
        <w:gridCol w:w="2024"/>
      </w:tblGrid>
      <w:tr w:rsidR="006132D9" w:rsidRPr="00D734D1" w14:paraId="39A09112" w14:textId="77777777" w:rsidTr="00B57A89">
        <w:trPr>
          <w:trHeight w:val="454"/>
        </w:trPr>
        <w:tc>
          <w:tcPr>
            <w:tcW w:w="5240" w:type="dxa"/>
            <w:gridSpan w:val="3"/>
            <w:shd w:val="clear" w:color="auto" w:fill="F2F2F2" w:themeFill="background1" w:themeFillShade="F2"/>
            <w:vAlign w:val="center"/>
          </w:tcPr>
          <w:p w14:paraId="2DE07A48" w14:textId="77777777" w:rsidR="006132D9" w:rsidRPr="00D734D1" w:rsidRDefault="006132D9" w:rsidP="0008007B">
            <w:pPr>
              <w:ind w:right="88"/>
              <w:jc w:val="both"/>
              <w:rPr>
                <w:rFonts w:ascii="Times New Roman" w:hAnsi="Times New Roman"/>
                <w:b/>
                <w:sz w:val="22"/>
                <w:szCs w:val="22"/>
              </w:rPr>
            </w:pPr>
            <w:r w:rsidRPr="00D734D1">
              <w:rPr>
                <w:rFonts w:ascii="Times New Roman" w:hAnsi="Times New Roman"/>
                <w:b/>
                <w:sz w:val="22"/>
                <w:szCs w:val="22"/>
              </w:rPr>
              <w:t>FECHA DE LA SOLICITUD:</w:t>
            </w:r>
          </w:p>
        </w:tc>
        <w:tc>
          <w:tcPr>
            <w:tcW w:w="4953" w:type="dxa"/>
            <w:gridSpan w:val="5"/>
            <w:vAlign w:val="center"/>
          </w:tcPr>
          <w:p w14:paraId="17BFF181" w14:textId="2EB8E082" w:rsidR="006132D9" w:rsidRPr="006E4281" w:rsidRDefault="0013293C" w:rsidP="0008007B">
            <w:pPr>
              <w:ind w:right="88"/>
              <w:rPr>
                <w:rFonts w:ascii="Times New Roman" w:hAnsi="Times New Roman"/>
                <w:b/>
                <w:bCs/>
                <w:sz w:val="22"/>
                <w:szCs w:val="22"/>
              </w:rPr>
            </w:pPr>
            <w:r>
              <w:rPr>
                <w:rFonts w:ascii="Times New Roman" w:hAnsi="Times New Roman"/>
                <w:b/>
                <w:bCs/>
                <w:sz w:val="22"/>
                <w:szCs w:val="22"/>
              </w:rPr>
              <w:t>2</w:t>
            </w:r>
            <w:r w:rsidR="00D9693F">
              <w:rPr>
                <w:rFonts w:ascii="Times New Roman" w:hAnsi="Times New Roman"/>
                <w:b/>
                <w:bCs/>
                <w:sz w:val="22"/>
                <w:szCs w:val="22"/>
              </w:rPr>
              <w:t>2</w:t>
            </w:r>
            <w:r w:rsidR="00BD07DE" w:rsidRPr="006E4281">
              <w:rPr>
                <w:rFonts w:ascii="Times New Roman" w:hAnsi="Times New Roman"/>
                <w:b/>
                <w:bCs/>
                <w:sz w:val="22"/>
                <w:szCs w:val="22"/>
              </w:rPr>
              <w:t xml:space="preserve"> de </w:t>
            </w:r>
            <w:r w:rsidR="001C13A6">
              <w:rPr>
                <w:rFonts w:ascii="Times New Roman" w:hAnsi="Times New Roman"/>
                <w:b/>
                <w:bCs/>
                <w:sz w:val="22"/>
                <w:szCs w:val="22"/>
              </w:rPr>
              <w:t>junio</w:t>
            </w:r>
            <w:r w:rsidR="00BD07DE" w:rsidRPr="006E4281">
              <w:rPr>
                <w:rFonts w:ascii="Times New Roman" w:hAnsi="Times New Roman"/>
                <w:b/>
                <w:bCs/>
                <w:sz w:val="22"/>
                <w:szCs w:val="22"/>
              </w:rPr>
              <w:t xml:space="preserve"> de 2026</w:t>
            </w:r>
          </w:p>
        </w:tc>
      </w:tr>
      <w:tr w:rsidR="006132D9" w:rsidRPr="00D734D1" w14:paraId="59B342BE" w14:textId="77777777" w:rsidTr="003700FD">
        <w:trPr>
          <w:trHeight w:val="690"/>
        </w:trPr>
        <w:tc>
          <w:tcPr>
            <w:tcW w:w="5240" w:type="dxa"/>
            <w:gridSpan w:val="3"/>
            <w:tcBorders>
              <w:bottom w:val="single" w:sz="4" w:space="0" w:color="auto"/>
            </w:tcBorders>
            <w:vAlign w:val="center"/>
          </w:tcPr>
          <w:p w14:paraId="5FEA23A6" w14:textId="77777777" w:rsidR="006132D9" w:rsidRPr="00D734D1" w:rsidRDefault="006132D9" w:rsidP="0008007B">
            <w:pPr>
              <w:ind w:right="88"/>
              <w:jc w:val="both"/>
              <w:rPr>
                <w:rFonts w:ascii="Times New Roman" w:hAnsi="Times New Roman"/>
                <w:b/>
                <w:sz w:val="22"/>
                <w:szCs w:val="22"/>
              </w:rPr>
            </w:pPr>
            <w:r w:rsidRPr="00D734D1">
              <w:rPr>
                <w:rFonts w:ascii="Times New Roman" w:hAnsi="Times New Roman"/>
                <w:b/>
                <w:sz w:val="22"/>
                <w:szCs w:val="22"/>
              </w:rPr>
              <w:t>DEPENDENCIA SOLICITANTE:</w:t>
            </w:r>
          </w:p>
        </w:tc>
        <w:tc>
          <w:tcPr>
            <w:tcW w:w="4953" w:type="dxa"/>
            <w:gridSpan w:val="5"/>
            <w:tcBorders>
              <w:bottom w:val="single" w:sz="4" w:space="0" w:color="auto"/>
            </w:tcBorders>
            <w:vAlign w:val="center"/>
          </w:tcPr>
          <w:p w14:paraId="3466756A" w14:textId="1B70CEF5" w:rsidR="006132D9" w:rsidRPr="006E4281" w:rsidRDefault="00BD07DE" w:rsidP="0008007B">
            <w:pPr>
              <w:ind w:right="88"/>
              <w:rPr>
                <w:rFonts w:ascii="Times New Roman" w:hAnsi="Times New Roman"/>
                <w:b/>
                <w:bCs/>
                <w:sz w:val="22"/>
                <w:szCs w:val="22"/>
              </w:rPr>
            </w:pPr>
            <w:r w:rsidRPr="006E4281">
              <w:rPr>
                <w:rFonts w:ascii="Times New Roman" w:hAnsi="Times New Roman"/>
                <w:b/>
                <w:bCs/>
                <w:sz w:val="22"/>
                <w:szCs w:val="22"/>
              </w:rPr>
              <w:t>Oficina de Tecnologías y Transformación Digital</w:t>
            </w:r>
          </w:p>
        </w:tc>
      </w:tr>
      <w:tr w:rsidR="006132D9" w:rsidRPr="00D34393" w14:paraId="486C84F0" w14:textId="77777777" w:rsidTr="00B57A89">
        <w:trPr>
          <w:trHeight w:val="454"/>
        </w:trPr>
        <w:tc>
          <w:tcPr>
            <w:tcW w:w="5240" w:type="dxa"/>
            <w:gridSpan w:val="3"/>
            <w:vAlign w:val="center"/>
          </w:tcPr>
          <w:p w14:paraId="4D1447B1" w14:textId="5CE212E3" w:rsidR="006132D9" w:rsidRPr="00D34393" w:rsidRDefault="006132D9" w:rsidP="0008007B">
            <w:pPr>
              <w:ind w:right="88"/>
              <w:rPr>
                <w:rFonts w:ascii="Times New Roman" w:hAnsi="Times New Roman"/>
                <w:b/>
                <w:sz w:val="22"/>
                <w:szCs w:val="22"/>
              </w:rPr>
            </w:pPr>
            <w:r w:rsidRPr="00C2208B">
              <w:rPr>
                <w:rFonts w:ascii="Times New Roman" w:hAnsi="Times New Roman"/>
                <w:b/>
                <w:sz w:val="22"/>
                <w:szCs w:val="22"/>
              </w:rPr>
              <w:t xml:space="preserve">NÚMERO DE PROCESO - </w:t>
            </w:r>
            <w:r w:rsidRPr="006132D9">
              <w:rPr>
                <w:rFonts w:ascii="Times New Roman" w:hAnsi="Times New Roman"/>
                <w:b/>
                <w:szCs w:val="22"/>
              </w:rPr>
              <w:t>Sistema de Información</w:t>
            </w:r>
            <w:r w:rsidR="00783239">
              <w:rPr>
                <w:rFonts w:ascii="Times New Roman" w:hAnsi="Times New Roman"/>
                <w:b/>
                <w:szCs w:val="22"/>
              </w:rPr>
              <w:t xml:space="preserve"> JSP7</w:t>
            </w:r>
            <w:r w:rsidRPr="006132D9">
              <w:rPr>
                <w:rFonts w:ascii="Times New Roman" w:hAnsi="Times New Roman"/>
                <w:b/>
                <w:szCs w:val="22"/>
              </w:rPr>
              <w:t xml:space="preserve"> </w:t>
            </w:r>
          </w:p>
        </w:tc>
        <w:tc>
          <w:tcPr>
            <w:tcW w:w="4953" w:type="dxa"/>
            <w:gridSpan w:val="5"/>
            <w:vAlign w:val="center"/>
          </w:tcPr>
          <w:p w14:paraId="1E0F34E2" w14:textId="039B2677" w:rsidR="006132D9" w:rsidRPr="001C13A6" w:rsidRDefault="0074308E" w:rsidP="0008007B">
            <w:pPr>
              <w:ind w:right="88"/>
              <w:rPr>
                <w:rFonts w:ascii="Times New Roman" w:hAnsi="Times New Roman"/>
                <w:b/>
                <w:sz w:val="22"/>
                <w:szCs w:val="22"/>
                <w:highlight w:val="red"/>
              </w:rPr>
            </w:pPr>
            <w:r w:rsidRPr="0074308E">
              <w:rPr>
                <w:rFonts w:ascii="Times New Roman" w:hAnsi="Times New Roman"/>
                <w:b/>
                <w:sz w:val="22"/>
                <w:szCs w:val="22"/>
              </w:rPr>
              <w:t>12735</w:t>
            </w:r>
          </w:p>
        </w:tc>
      </w:tr>
      <w:tr w:rsidR="00AF5A39" w:rsidRPr="00D34393" w14:paraId="0F7B4F2C" w14:textId="77777777" w:rsidTr="00B57A89">
        <w:trPr>
          <w:trHeight w:val="454"/>
        </w:trPr>
        <w:tc>
          <w:tcPr>
            <w:tcW w:w="5240" w:type="dxa"/>
            <w:gridSpan w:val="3"/>
            <w:vAlign w:val="center"/>
          </w:tcPr>
          <w:p w14:paraId="0634C5EE" w14:textId="77777777" w:rsidR="00AF5A39" w:rsidRPr="00C2208B" w:rsidRDefault="00AF5A39" w:rsidP="0008007B">
            <w:pPr>
              <w:ind w:right="88"/>
              <w:rPr>
                <w:rFonts w:ascii="Times New Roman" w:hAnsi="Times New Roman"/>
                <w:b/>
                <w:sz w:val="22"/>
                <w:szCs w:val="22"/>
              </w:rPr>
            </w:pPr>
            <w:r>
              <w:rPr>
                <w:rFonts w:ascii="Times New Roman" w:hAnsi="Times New Roman"/>
                <w:b/>
                <w:sz w:val="22"/>
                <w:szCs w:val="22"/>
              </w:rPr>
              <w:t>Número del Certificado de Disponibilidad Presupuestal</w:t>
            </w:r>
          </w:p>
        </w:tc>
        <w:tc>
          <w:tcPr>
            <w:tcW w:w="2476" w:type="dxa"/>
            <w:gridSpan w:val="3"/>
            <w:vAlign w:val="center"/>
          </w:tcPr>
          <w:p w14:paraId="3199EDAA" w14:textId="399A89BF" w:rsidR="00AF5A39" w:rsidRPr="00A15E22" w:rsidRDefault="00830016" w:rsidP="0008007B">
            <w:pPr>
              <w:ind w:right="88"/>
              <w:rPr>
                <w:rFonts w:ascii="Times New Roman" w:hAnsi="Times New Roman"/>
                <w:b/>
                <w:sz w:val="22"/>
                <w:szCs w:val="22"/>
              </w:rPr>
            </w:pPr>
            <w:r w:rsidRPr="00A15E22">
              <w:rPr>
                <w:rFonts w:ascii="Times New Roman" w:hAnsi="Times New Roman"/>
                <w:b/>
                <w:sz w:val="22"/>
                <w:szCs w:val="22"/>
              </w:rPr>
              <w:t>1232</w:t>
            </w:r>
          </w:p>
        </w:tc>
        <w:tc>
          <w:tcPr>
            <w:tcW w:w="2477" w:type="dxa"/>
            <w:gridSpan w:val="2"/>
            <w:vAlign w:val="center"/>
          </w:tcPr>
          <w:p w14:paraId="793F610E" w14:textId="1B5B1B25" w:rsidR="00AF5A39" w:rsidRPr="00A15E22" w:rsidRDefault="00AF5A39" w:rsidP="0008007B">
            <w:pPr>
              <w:ind w:right="88"/>
              <w:rPr>
                <w:rFonts w:ascii="Times New Roman" w:hAnsi="Times New Roman"/>
                <w:b/>
                <w:sz w:val="22"/>
                <w:szCs w:val="22"/>
              </w:rPr>
            </w:pPr>
            <w:r w:rsidRPr="00A15E22">
              <w:rPr>
                <w:rFonts w:ascii="Times New Roman" w:hAnsi="Times New Roman"/>
                <w:b/>
                <w:sz w:val="22"/>
                <w:szCs w:val="22"/>
              </w:rPr>
              <w:t>Fecha:</w:t>
            </w:r>
            <w:r w:rsidR="006E4281" w:rsidRPr="00A15E22">
              <w:rPr>
                <w:rFonts w:ascii="Times New Roman" w:hAnsi="Times New Roman"/>
                <w:b/>
                <w:sz w:val="22"/>
                <w:szCs w:val="22"/>
              </w:rPr>
              <w:t xml:space="preserve"> </w:t>
            </w:r>
            <w:r w:rsidR="00830016" w:rsidRPr="00A15E22">
              <w:rPr>
                <w:rFonts w:ascii="Times New Roman" w:hAnsi="Times New Roman"/>
                <w:b/>
                <w:sz w:val="22"/>
                <w:szCs w:val="22"/>
              </w:rPr>
              <w:t>2</w:t>
            </w:r>
            <w:r w:rsidR="006E4281" w:rsidRPr="00A15E22">
              <w:rPr>
                <w:rFonts w:ascii="Times New Roman" w:hAnsi="Times New Roman"/>
                <w:b/>
                <w:sz w:val="22"/>
                <w:szCs w:val="22"/>
              </w:rPr>
              <w:t xml:space="preserve">9 de </w:t>
            </w:r>
            <w:r w:rsidR="00830016" w:rsidRPr="00A15E22">
              <w:rPr>
                <w:rFonts w:ascii="Times New Roman" w:hAnsi="Times New Roman"/>
                <w:b/>
                <w:sz w:val="22"/>
                <w:szCs w:val="22"/>
              </w:rPr>
              <w:t>mayo</w:t>
            </w:r>
            <w:r w:rsidR="006E4281" w:rsidRPr="00A15E22">
              <w:rPr>
                <w:rFonts w:ascii="Times New Roman" w:hAnsi="Times New Roman"/>
                <w:b/>
                <w:sz w:val="22"/>
                <w:szCs w:val="22"/>
              </w:rPr>
              <w:t xml:space="preserve"> de 2026</w:t>
            </w:r>
          </w:p>
        </w:tc>
      </w:tr>
      <w:tr w:rsidR="006132D9" w:rsidRPr="00D734D1" w14:paraId="5CABF7C8" w14:textId="77777777" w:rsidTr="00B57A89">
        <w:trPr>
          <w:trHeight w:val="454"/>
        </w:trPr>
        <w:tc>
          <w:tcPr>
            <w:tcW w:w="10193" w:type="dxa"/>
            <w:gridSpan w:val="8"/>
            <w:vAlign w:val="center"/>
          </w:tcPr>
          <w:p w14:paraId="089912D8" w14:textId="77777777" w:rsidR="006132D9" w:rsidRDefault="006132D9" w:rsidP="0008007B">
            <w:pPr>
              <w:tabs>
                <w:tab w:val="left" w:pos="360"/>
              </w:tabs>
              <w:ind w:left="360" w:right="88" w:hanging="360"/>
              <w:jc w:val="both"/>
              <w:rPr>
                <w:rFonts w:ascii="Times New Roman" w:hAnsi="Times New Roman"/>
                <w:b/>
                <w:sz w:val="22"/>
                <w:szCs w:val="22"/>
              </w:rPr>
            </w:pPr>
            <w:r>
              <w:rPr>
                <w:rFonts w:ascii="Times New Roman" w:hAnsi="Times New Roman"/>
                <w:b/>
                <w:sz w:val="22"/>
                <w:szCs w:val="22"/>
              </w:rPr>
              <w:t>FUENTE DE LOS RECURSOS</w:t>
            </w:r>
          </w:p>
          <w:p w14:paraId="7374A35C" w14:textId="77777777" w:rsidR="006132D9" w:rsidRPr="00D734D1" w:rsidRDefault="006132D9" w:rsidP="006132D9">
            <w:pPr>
              <w:tabs>
                <w:tab w:val="left" w:pos="360"/>
              </w:tabs>
              <w:ind w:left="360" w:right="88" w:hanging="360"/>
              <w:jc w:val="both"/>
              <w:rPr>
                <w:rFonts w:ascii="Times New Roman" w:hAnsi="Times New Roman"/>
                <w:b/>
                <w:sz w:val="22"/>
                <w:szCs w:val="22"/>
              </w:rPr>
            </w:pPr>
            <w:r w:rsidRPr="006132D9">
              <w:rPr>
                <w:rFonts w:ascii="Times New Roman" w:hAnsi="Times New Roman"/>
                <w:b/>
                <w:szCs w:val="22"/>
              </w:rPr>
              <w:t>(</w:t>
            </w:r>
            <w:r w:rsidRPr="006132D9">
              <w:rPr>
                <w:rFonts w:ascii="Times New Roman" w:hAnsi="Times New Roman"/>
                <w:szCs w:val="22"/>
              </w:rPr>
              <w:t>Seleccione con una X, para inversión indique el número del proyecto</w:t>
            </w:r>
            <w:r w:rsidRPr="006132D9">
              <w:rPr>
                <w:rFonts w:ascii="Times New Roman" w:hAnsi="Times New Roman"/>
                <w:b/>
                <w:szCs w:val="22"/>
              </w:rPr>
              <w:t>)</w:t>
            </w:r>
            <w:r w:rsidRPr="00D734D1">
              <w:rPr>
                <w:rFonts w:ascii="Times New Roman" w:hAnsi="Times New Roman"/>
                <w:b/>
                <w:sz w:val="22"/>
                <w:szCs w:val="22"/>
              </w:rPr>
              <w:t xml:space="preserve"> </w:t>
            </w:r>
          </w:p>
        </w:tc>
      </w:tr>
      <w:tr w:rsidR="006132D9" w:rsidRPr="00D734D1" w14:paraId="36A5798B" w14:textId="77777777" w:rsidTr="00B57A89">
        <w:trPr>
          <w:trHeight w:val="454"/>
        </w:trPr>
        <w:tc>
          <w:tcPr>
            <w:tcW w:w="2972" w:type="dxa"/>
            <w:vAlign w:val="center"/>
          </w:tcPr>
          <w:p w14:paraId="4C4D9B22" w14:textId="77777777" w:rsidR="006132D9" w:rsidRPr="00D734D1" w:rsidRDefault="006132D9" w:rsidP="0008007B">
            <w:pPr>
              <w:tabs>
                <w:tab w:val="left" w:pos="360"/>
              </w:tabs>
              <w:ind w:left="360" w:right="88" w:hanging="360"/>
              <w:jc w:val="both"/>
              <w:rPr>
                <w:rFonts w:ascii="Times New Roman" w:hAnsi="Times New Roman"/>
                <w:b/>
                <w:sz w:val="22"/>
                <w:szCs w:val="22"/>
              </w:rPr>
            </w:pPr>
            <w:r>
              <w:rPr>
                <w:rFonts w:ascii="Times New Roman" w:hAnsi="Times New Roman"/>
                <w:b/>
                <w:sz w:val="22"/>
                <w:szCs w:val="22"/>
              </w:rPr>
              <w:t xml:space="preserve">Funcionamiento </w:t>
            </w:r>
          </w:p>
        </w:tc>
        <w:tc>
          <w:tcPr>
            <w:tcW w:w="520" w:type="dxa"/>
            <w:vAlign w:val="center"/>
          </w:tcPr>
          <w:p w14:paraId="58453B45" w14:textId="77777777" w:rsidR="006132D9" w:rsidRPr="00D734D1" w:rsidRDefault="006132D9" w:rsidP="0008007B">
            <w:pPr>
              <w:tabs>
                <w:tab w:val="left" w:pos="360"/>
              </w:tabs>
              <w:ind w:left="360" w:right="88" w:hanging="360"/>
              <w:jc w:val="both"/>
              <w:rPr>
                <w:rFonts w:ascii="Times New Roman" w:hAnsi="Times New Roman"/>
                <w:b/>
                <w:sz w:val="22"/>
                <w:szCs w:val="22"/>
              </w:rPr>
            </w:pPr>
          </w:p>
        </w:tc>
        <w:tc>
          <w:tcPr>
            <w:tcW w:w="1842" w:type="dxa"/>
            <w:gridSpan w:val="2"/>
            <w:vAlign w:val="center"/>
          </w:tcPr>
          <w:p w14:paraId="72FFB0B0" w14:textId="77777777" w:rsidR="006132D9" w:rsidRPr="00D734D1" w:rsidRDefault="006132D9" w:rsidP="0008007B">
            <w:pPr>
              <w:tabs>
                <w:tab w:val="left" w:pos="360"/>
              </w:tabs>
              <w:ind w:left="360" w:right="88" w:hanging="360"/>
              <w:jc w:val="both"/>
              <w:rPr>
                <w:rFonts w:ascii="Times New Roman" w:hAnsi="Times New Roman"/>
                <w:b/>
                <w:sz w:val="22"/>
                <w:szCs w:val="22"/>
              </w:rPr>
            </w:pPr>
            <w:r>
              <w:rPr>
                <w:rFonts w:ascii="Times New Roman" w:hAnsi="Times New Roman"/>
                <w:b/>
                <w:sz w:val="22"/>
                <w:szCs w:val="22"/>
              </w:rPr>
              <w:t xml:space="preserve">Inversión </w:t>
            </w:r>
          </w:p>
        </w:tc>
        <w:tc>
          <w:tcPr>
            <w:tcW w:w="567" w:type="dxa"/>
            <w:vAlign w:val="center"/>
          </w:tcPr>
          <w:p w14:paraId="562A3BFC" w14:textId="3DB17942" w:rsidR="006132D9" w:rsidRPr="00D734D1" w:rsidRDefault="00BD07DE" w:rsidP="0008007B">
            <w:pPr>
              <w:tabs>
                <w:tab w:val="left" w:pos="360"/>
              </w:tabs>
              <w:ind w:left="360" w:right="88" w:hanging="360"/>
              <w:jc w:val="both"/>
              <w:rPr>
                <w:rFonts w:ascii="Times New Roman" w:hAnsi="Times New Roman"/>
                <w:b/>
                <w:sz w:val="22"/>
                <w:szCs w:val="22"/>
              </w:rPr>
            </w:pPr>
            <w:r>
              <w:rPr>
                <w:rFonts w:ascii="Times New Roman" w:hAnsi="Times New Roman"/>
                <w:b/>
                <w:sz w:val="22"/>
                <w:szCs w:val="22"/>
              </w:rPr>
              <w:t>X</w:t>
            </w:r>
          </w:p>
        </w:tc>
        <w:tc>
          <w:tcPr>
            <w:tcW w:w="2268" w:type="dxa"/>
            <w:gridSpan w:val="2"/>
            <w:vAlign w:val="center"/>
          </w:tcPr>
          <w:p w14:paraId="2D4C09B1" w14:textId="77777777" w:rsidR="006132D9" w:rsidRPr="00D734D1" w:rsidRDefault="006132D9" w:rsidP="0008007B">
            <w:pPr>
              <w:tabs>
                <w:tab w:val="left" w:pos="360"/>
              </w:tabs>
              <w:ind w:left="360" w:right="88" w:hanging="360"/>
              <w:jc w:val="both"/>
              <w:rPr>
                <w:rFonts w:ascii="Times New Roman" w:hAnsi="Times New Roman"/>
                <w:b/>
                <w:sz w:val="22"/>
                <w:szCs w:val="22"/>
              </w:rPr>
            </w:pPr>
            <w:r>
              <w:rPr>
                <w:rFonts w:ascii="Times New Roman" w:hAnsi="Times New Roman"/>
                <w:b/>
                <w:sz w:val="22"/>
                <w:szCs w:val="22"/>
              </w:rPr>
              <w:t xml:space="preserve">No. de Proyecto </w:t>
            </w:r>
          </w:p>
        </w:tc>
        <w:tc>
          <w:tcPr>
            <w:tcW w:w="2024" w:type="dxa"/>
            <w:vAlign w:val="center"/>
          </w:tcPr>
          <w:p w14:paraId="591C884B" w14:textId="1A1227D5" w:rsidR="006132D9" w:rsidRPr="00D734D1" w:rsidRDefault="00865EE5" w:rsidP="0008007B">
            <w:pPr>
              <w:tabs>
                <w:tab w:val="left" w:pos="360"/>
              </w:tabs>
              <w:ind w:left="360" w:right="88" w:hanging="360"/>
              <w:jc w:val="both"/>
              <w:rPr>
                <w:rFonts w:ascii="Times New Roman" w:hAnsi="Times New Roman"/>
                <w:b/>
                <w:sz w:val="22"/>
                <w:szCs w:val="22"/>
              </w:rPr>
            </w:pPr>
            <w:r w:rsidRPr="00865EE5">
              <w:rPr>
                <w:rFonts w:ascii="Times New Roman" w:hAnsi="Times New Roman"/>
                <w:b/>
                <w:sz w:val="22"/>
                <w:szCs w:val="22"/>
              </w:rPr>
              <w:t>20240250_8148</w:t>
            </w:r>
          </w:p>
        </w:tc>
      </w:tr>
    </w:tbl>
    <w:p w14:paraId="05348A3D" w14:textId="77777777" w:rsidR="006132D9" w:rsidRDefault="006132D9" w:rsidP="00A34F60">
      <w:pPr>
        <w:ind w:right="88"/>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2552"/>
        <w:gridCol w:w="4089"/>
      </w:tblGrid>
      <w:tr w:rsidR="006132D9" w:rsidRPr="00D734D1" w14:paraId="05C4B807" w14:textId="77777777" w:rsidTr="00AF5A39">
        <w:trPr>
          <w:trHeight w:val="454"/>
        </w:trPr>
        <w:tc>
          <w:tcPr>
            <w:tcW w:w="10180" w:type="dxa"/>
            <w:gridSpan w:val="3"/>
            <w:shd w:val="clear" w:color="auto" w:fill="F2F2F2" w:themeFill="background1" w:themeFillShade="F2"/>
            <w:vAlign w:val="center"/>
          </w:tcPr>
          <w:p w14:paraId="4BA7F73D" w14:textId="77777777" w:rsidR="006132D9" w:rsidRPr="00D734D1" w:rsidRDefault="006132D9" w:rsidP="0008007B">
            <w:pPr>
              <w:tabs>
                <w:tab w:val="left" w:pos="360"/>
              </w:tabs>
              <w:ind w:left="360" w:right="88" w:hanging="360"/>
              <w:jc w:val="both"/>
              <w:rPr>
                <w:rFonts w:ascii="Times New Roman" w:hAnsi="Times New Roman"/>
                <w:b/>
                <w:sz w:val="22"/>
                <w:szCs w:val="22"/>
              </w:rPr>
            </w:pPr>
            <w:r w:rsidRPr="00D734D1">
              <w:rPr>
                <w:rFonts w:ascii="Times New Roman" w:hAnsi="Times New Roman"/>
                <w:b/>
                <w:sz w:val="22"/>
                <w:szCs w:val="22"/>
              </w:rPr>
              <w:t>1.</w:t>
            </w:r>
            <w:r w:rsidRPr="00D734D1">
              <w:rPr>
                <w:rFonts w:ascii="Times New Roman" w:hAnsi="Times New Roman"/>
                <w:b/>
                <w:sz w:val="22"/>
                <w:szCs w:val="22"/>
              </w:rPr>
              <w:tab/>
              <w:t>TRÁMITE SOLICITADO</w:t>
            </w:r>
            <w:r>
              <w:rPr>
                <w:rFonts w:ascii="Times New Roman" w:hAnsi="Times New Roman"/>
                <w:b/>
                <w:sz w:val="22"/>
                <w:szCs w:val="22"/>
              </w:rPr>
              <w:t xml:space="preserve"> - </w:t>
            </w:r>
            <w:r w:rsidRPr="00D734D1">
              <w:rPr>
                <w:rFonts w:ascii="Times New Roman" w:hAnsi="Times New Roman"/>
                <w:b/>
                <w:sz w:val="22"/>
                <w:szCs w:val="22"/>
              </w:rPr>
              <w:t>Modificación contractual</w:t>
            </w:r>
            <w:r>
              <w:rPr>
                <w:rFonts w:ascii="Times New Roman" w:hAnsi="Times New Roman"/>
                <w:b/>
                <w:sz w:val="22"/>
                <w:szCs w:val="22"/>
              </w:rPr>
              <w:t>:</w:t>
            </w:r>
          </w:p>
        </w:tc>
      </w:tr>
      <w:tr w:rsidR="00AF5A39" w:rsidRPr="00D734D1" w14:paraId="463367E7" w14:textId="77777777" w:rsidTr="00AF5A39">
        <w:trPr>
          <w:trHeight w:val="454"/>
        </w:trPr>
        <w:tc>
          <w:tcPr>
            <w:tcW w:w="3539" w:type="dxa"/>
            <w:vAlign w:val="center"/>
          </w:tcPr>
          <w:p w14:paraId="66D4A85A" w14:textId="77777777" w:rsidR="00AF5A39" w:rsidRPr="00D734D1" w:rsidRDefault="00AF5A39" w:rsidP="006132D9">
            <w:pPr>
              <w:tabs>
                <w:tab w:val="left" w:pos="464"/>
              </w:tabs>
              <w:autoSpaceDE w:val="0"/>
              <w:autoSpaceDN w:val="0"/>
              <w:adjustRightInd w:val="0"/>
              <w:ind w:left="360" w:right="88" w:hanging="360"/>
              <w:rPr>
                <w:rFonts w:ascii="Times New Roman" w:hAnsi="Times New Roman"/>
                <w:sz w:val="22"/>
                <w:szCs w:val="22"/>
              </w:rPr>
            </w:pPr>
            <w:r w:rsidRPr="00D734D1">
              <w:rPr>
                <w:rFonts w:ascii="Times New Roman" w:hAnsi="Times New Roman"/>
                <w:sz w:val="22"/>
                <w:szCs w:val="22"/>
              </w:rPr>
              <w:t>Contrato No.</w:t>
            </w:r>
          </w:p>
        </w:tc>
        <w:tc>
          <w:tcPr>
            <w:tcW w:w="2552" w:type="dxa"/>
            <w:vAlign w:val="center"/>
          </w:tcPr>
          <w:p w14:paraId="074B6D4D" w14:textId="221F0AFB" w:rsidR="00AF5A39" w:rsidRPr="00A15E22" w:rsidRDefault="00D9693F" w:rsidP="006132D9">
            <w:pPr>
              <w:tabs>
                <w:tab w:val="left" w:pos="464"/>
              </w:tabs>
              <w:autoSpaceDE w:val="0"/>
              <w:autoSpaceDN w:val="0"/>
              <w:adjustRightInd w:val="0"/>
              <w:ind w:left="360" w:right="88" w:hanging="360"/>
              <w:rPr>
                <w:rFonts w:ascii="Times New Roman" w:hAnsi="Times New Roman"/>
                <w:b/>
                <w:sz w:val="22"/>
                <w:szCs w:val="22"/>
              </w:rPr>
            </w:pPr>
            <w:r w:rsidRPr="00A15E22">
              <w:rPr>
                <w:rFonts w:ascii="Times New Roman" w:hAnsi="Times New Roman"/>
                <w:b/>
                <w:sz w:val="22"/>
                <w:szCs w:val="22"/>
              </w:rPr>
              <w:t>1352</w:t>
            </w:r>
            <w:r w:rsidR="00865EE5" w:rsidRPr="00A15E22">
              <w:rPr>
                <w:rFonts w:ascii="Times New Roman" w:hAnsi="Times New Roman"/>
                <w:b/>
                <w:sz w:val="22"/>
                <w:szCs w:val="22"/>
              </w:rPr>
              <w:t>-2025</w:t>
            </w:r>
          </w:p>
        </w:tc>
        <w:tc>
          <w:tcPr>
            <w:tcW w:w="4089" w:type="dxa"/>
            <w:vAlign w:val="center"/>
          </w:tcPr>
          <w:p w14:paraId="73ACC5F6" w14:textId="15550A9F" w:rsidR="00AF5A39" w:rsidRPr="00A15E22" w:rsidRDefault="00AF5A39" w:rsidP="006132D9">
            <w:pPr>
              <w:tabs>
                <w:tab w:val="left" w:pos="464"/>
              </w:tabs>
              <w:autoSpaceDE w:val="0"/>
              <w:autoSpaceDN w:val="0"/>
              <w:adjustRightInd w:val="0"/>
              <w:ind w:left="360" w:right="88" w:hanging="360"/>
              <w:rPr>
                <w:rFonts w:ascii="Times New Roman" w:hAnsi="Times New Roman"/>
                <w:b/>
                <w:bCs/>
                <w:sz w:val="22"/>
                <w:szCs w:val="22"/>
              </w:rPr>
            </w:pPr>
            <w:r w:rsidRPr="00A15E22">
              <w:rPr>
                <w:rFonts w:ascii="Times New Roman" w:hAnsi="Times New Roman"/>
                <w:b/>
                <w:bCs/>
                <w:sz w:val="22"/>
                <w:szCs w:val="22"/>
              </w:rPr>
              <w:t xml:space="preserve">Fecha: </w:t>
            </w:r>
            <w:r w:rsidR="00D9693F" w:rsidRPr="00A15E22">
              <w:rPr>
                <w:rFonts w:ascii="Times New Roman" w:hAnsi="Times New Roman"/>
                <w:b/>
                <w:bCs/>
                <w:sz w:val="22"/>
                <w:szCs w:val="22"/>
              </w:rPr>
              <w:t>3</w:t>
            </w:r>
            <w:r w:rsidR="00A15E22">
              <w:rPr>
                <w:rFonts w:ascii="Times New Roman" w:hAnsi="Times New Roman"/>
                <w:b/>
                <w:bCs/>
                <w:sz w:val="22"/>
                <w:szCs w:val="22"/>
              </w:rPr>
              <w:t>0</w:t>
            </w:r>
            <w:r w:rsidR="00865EE5" w:rsidRPr="00A15E22">
              <w:rPr>
                <w:rFonts w:ascii="Times New Roman" w:hAnsi="Times New Roman"/>
                <w:b/>
                <w:bCs/>
                <w:sz w:val="22"/>
                <w:szCs w:val="22"/>
              </w:rPr>
              <w:t>-</w:t>
            </w:r>
            <w:r w:rsidR="00D9693F" w:rsidRPr="00A15E22">
              <w:rPr>
                <w:rFonts w:ascii="Times New Roman" w:hAnsi="Times New Roman"/>
                <w:b/>
                <w:bCs/>
                <w:sz w:val="22"/>
                <w:szCs w:val="22"/>
              </w:rPr>
              <w:t>12</w:t>
            </w:r>
            <w:r w:rsidR="00865EE5" w:rsidRPr="00A15E22">
              <w:rPr>
                <w:rFonts w:ascii="Times New Roman" w:hAnsi="Times New Roman"/>
                <w:b/>
                <w:bCs/>
                <w:sz w:val="22"/>
                <w:szCs w:val="22"/>
              </w:rPr>
              <w:t>-202</w:t>
            </w:r>
            <w:r w:rsidR="00A15E22">
              <w:rPr>
                <w:rFonts w:ascii="Times New Roman" w:hAnsi="Times New Roman"/>
                <w:b/>
                <w:bCs/>
                <w:sz w:val="22"/>
                <w:szCs w:val="22"/>
              </w:rPr>
              <w:t>6</w:t>
            </w:r>
          </w:p>
        </w:tc>
      </w:tr>
      <w:tr w:rsidR="006132D9" w:rsidRPr="00D734D1" w14:paraId="14EB6631" w14:textId="77777777" w:rsidTr="00AF5A39">
        <w:trPr>
          <w:trHeight w:val="454"/>
        </w:trPr>
        <w:tc>
          <w:tcPr>
            <w:tcW w:w="3539" w:type="dxa"/>
            <w:vAlign w:val="center"/>
          </w:tcPr>
          <w:p w14:paraId="3D25D45F"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sidRPr="00D734D1">
              <w:rPr>
                <w:rFonts w:ascii="Times New Roman" w:hAnsi="Times New Roman"/>
                <w:sz w:val="22"/>
                <w:szCs w:val="22"/>
              </w:rPr>
              <w:t xml:space="preserve">Clase de </w:t>
            </w:r>
            <w:r w:rsidR="00AF5A39">
              <w:rPr>
                <w:rFonts w:ascii="Times New Roman" w:hAnsi="Times New Roman"/>
                <w:sz w:val="22"/>
                <w:szCs w:val="22"/>
              </w:rPr>
              <w:t>C</w:t>
            </w:r>
            <w:r w:rsidRPr="00D734D1">
              <w:rPr>
                <w:rFonts w:ascii="Times New Roman" w:hAnsi="Times New Roman"/>
                <w:sz w:val="22"/>
                <w:szCs w:val="22"/>
              </w:rPr>
              <w:t>ontrato</w:t>
            </w:r>
          </w:p>
        </w:tc>
        <w:tc>
          <w:tcPr>
            <w:tcW w:w="6641" w:type="dxa"/>
            <w:gridSpan w:val="2"/>
            <w:vAlign w:val="center"/>
          </w:tcPr>
          <w:p w14:paraId="6F5116FA" w14:textId="22BDA61E" w:rsidR="006132D9" w:rsidRPr="00A15E22" w:rsidRDefault="00865EE5" w:rsidP="006132D9">
            <w:pPr>
              <w:tabs>
                <w:tab w:val="left" w:pos="464"/>
              </w:tabs>
              <w:autoSpaceDE w:val="0"/>
              <w:autoSpaceDN w:val="0"/>
              <w:adjustRightInd w:val="0"/>
              <w:ind w:left="360" w:right="88" w:hanging="360"/>
              <w:rPr>
                <w:rFonts w:ascii="Times New Roman" w:hAnsi="Times New Roman"/>
                <w:b/>
                <w:bCs/>
                <w:sz w:val="22"/>
                <w:szCs w:val="22"/>
              </w:rPr>
            </w:pPr>
            <w:r w:rsidRPr="00A15E22">
              <w:rPr>
                <w:rFonts w:ascii="Times New Roman" w:hAnsi="Times New Roman"/>
                <w:b/>
                <w:bCs/>
                <w:sz w:val="22"/>
                <w:szCs w:val="22"/>
              </w:rPr>
              <w:t>Contratación directa (con ofertas)</w:t>
            </w:r>
          </w:p>
        </w:tc>
      </w:tr>
      <w:tr w:rsidR="006132D9" w:rsidRPr="00D734D1" w14:paraId="4F659676" w14:textId="77777777" w:rsidTr="00AF5A39">
        <w:trPr>
          <w:trHeight w:val="454"/>
        </w:trPr>
        <w:tc>
          <w:tcPr>
            <w:tcW w:w="3539" w:type="dxa"/>
            <w:vAlign w:val="center"/>
          </w:tcPr>
          <w:p w14:paraId="25BC1289"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Pr>
                <w:rFonts w:ascii="Times New Roman" w:hAnsi="Times New Roman"/>
                <w:sz w:val="22"/>
                <w:szCs w:val="22"/>
              </w:rPr>
              <w:t>Objeto</w:t>
            </w:r>
          </w:p>
        </w:tc>
        <w:tc>
          <w:tcPr>
            <w:tcW w:w="6641" w:type="dxa"/>
            <w:gridSpan w:val="2"/>
            <w:vAlign w:val="center"/>
          </w:tcPr>
          <w:p w14:paraId="3B1FD61B" w14:textId="74D2020E" w:rsidR="006132D9" w:rsidRPr="00A15E22" w:rsidRDefault="00D9693F" w:rsidP="006132D9">
            <w:pPr>
              <w:tabs>
                <w:tab w:val="left" w:pos="464"/>
              </w:tabs>
              <w:autoSpaceDE w:val="0"/>
              <w:autoSpaceDN w:val="0"/>
              <w:adjustRightInd w:val="0"/>
              <w:ind w:right="88"/>
              <w:rPr>
                <w:rFonts w:ascii="Times New Roman" w:hAnsi="Times New Roman"/>
                <w:b/>
                <w:bCs/>
                <w:sz w:val="22"/>
                <w:szCs w:val="22"/>
              </w:rPr>
            </w:pPr>
            <w:r w:rsidRPr="00A15E22">
              <w:rPr>
                <w:rFonts w:ascii="Times New Roman" w:hAnsi="Times New Roman"/>
                <w:b/>
                <w:bCs/>
                <w:sz w:val="22"/>
                <w:szCs w:val="22"/>
              </w:rPr>
              <w:t>CONTRATAR MANTENIMIENTO Y SOPORTE CON DESARROLLO DE MEJORAS PARA EL SISTEMA MAPA INTERACTIVO WEB DE LA SDHT.</w:t>
            </w:r>
          </w:p>
        </w:tc>
      </w:tr>
      <w:tr w:rsidR="006132D9" w:rsidRPr="00D734D1" w14:paraId="305DFA28" w14:textId="77777777" w:rsidTr="00AF5A39">
        <w:trPr>
          <w:trHeight w:val="454"/>
        </w:trPr>
        <w:tc>
          <w:tcPr>
            <w:tcW w:w="3539" w:type="dxa"/>
            <w:tcBorders>
              <w:bottom w:val="single" w:sz="4" w:space="0" w:color="auto"/>
            </w:tcBorders>
            <w:vAlign w:val="center"/>
          </w:tcPr>
          <w:p w14:paraId="0749FFBE"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sidRPr="00D734D1">
              <w:rPr>
                <w:rFonts w:ascii="Times New Roman" w:hAnsi="Times New Roman"/>
                <w:sz w:val="22"/>
                <w:szCs w:val="22"/>
              </w:rPr>
              <w:t>Nombre del contratista</w:t>
            </w:r>
          </w:p>
        </w:tc>
        <w:tc>
          <w:tcPr>
            <w:tcW w:w="6641" w:type="dxa"/>
            <w:gridSpan w:val="2"/>
            <w:tcBorders>
              <w:bottom w:val="single" w:sz="4" w:space="0" w:color="auto"/>
            </w:tcBorders>
            <w:vAlign w:val="center"/>
          </w:tcPr>
          <w:p w14:paraId="3CE4CB74" w14:textId="7D9C7FBE" w:rsidR="006132D9" w:rsidRPr="004C0133" w:rsidRDefault="00D9693F" w:rsidP="006132D9">
            <w:pPr>
              <w:tabs>
                <w:tab w:val="left" w:pos="464"/>
              </w:tabs>
              <w:autoSpaceDE w:val="0"/>
              <w:autoSpaceDN w:val="0"/>
              <w:adjustRightInd w:val="0"/>
              <w:ind w:left="360" w:right="88" w:hanging="360"/>
              <w:rPr>
                <w:rFonts w:ascii="Times New Roman" w:hAnsi="Times New Roman"/>
                <w:b/>
                <w:bCs/>
                <w:sz w:val="22"/>
                <w:szCs w:val="22"/>
              </w:rPr>
            </w:pPr>
            <w:r w:rsidRPr="00D9693F">
              <w:rPr>
                <w:rFonts w:ascii="Times New Roman" w:hAnsi="Times New Roman"/>
                <w:b/>
                <w:bCs/>
                <w:sz w:val="22"/>
                <w:szCs w:val="22"/>
              </w:rPr>
              <w:t>ITS SOLUCIONES ESTRATEGICAS SAS</w:t>
            </w:r>
          </w:p>
        </w:tc>
      </w:tr>
      <w:tr w:rsidR="006132D9" w:rsidRPr="00D734D1" w14:paraId="30B0C846" w14:textId="77777777" w:rsidTr="00AF5A39">
        <w:trPr>
          <w:trHeight w:val="454"/>
        </w:trPr>
        <w:tc>
          <w:tcPr>
            <w:tcW w:w="3539" w:type="dxa"/>
            <w:tcBorders>
              <w:bottom w:val="single" w:sz="4" w:space="0" w:color="auto"/>
            </w:tcBorders>
            <w:vAlign w:val="center"/>
          </w:tcPr>
          <w:p w14:paraId="2052A248"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Pr>
                <w:rFonts w:ascii="Times New Roman" w:hAnsi="Times New Roman"/>
                <w:sz w:val="22"/>
                <w:szCs w:val="22"/>
              </w:rPr>
              <w:t>Valor inicial del contrato</w:t>
            </w:r>
          </w:p>
        </w:tc>
        <w:tc>
          <w:tcPr>
            <w:tcW w:w="6641" w:type="dxa"/>
            <w:gridSpan w:val="2"/>
            <w:tcBorders>
              <w:bottom w:val="single" w:sz="4" w:space="0" w:color="auto"/>
            </w:tcBorders>
            <w:vAlign w:val="center"/>
          </w:tcPr>
          <w:p w14:paraId="1D285E27" w14:textId="0180673C" w:rsidR="006132D9" w:rsidRPr="004C0133" w:rsidRDefault="00D9693F" w:rsidP="00CC2543">
            <w:pPr>
              <w:tabs>
                <w:tab w:val="left" w:pos="464"/>
              </w:tabs>
              <w:autoSpaceDE w:val="0"/>
              <w:autoSpaceDN w:val="0"/>
              <w:adjustRightInd w:val="0"/>
              <w:ind w:left="30" w:right="88" w:hanging="30"/>
              <w:jc w:val="both"/>
              <w:rPr>
                <w:rFonts w:ascii="Times New Roman" w:hAnsi="Times New Roman"/>
                <w:b/>
                <w:bCs/>
                <w:sz w:val="22"/>
                <w:szCs w:val="22"/>
              </w:rPr>
            </w:pPr>
            <w:r w:rsidRPr="00D9693F">
              <w:rPr>
                <w:rFonts w:ascii="Times New Roman" w:hAnsi="Times New Roman"/>
                <w:b/>
                <w:bCs/>
                <w:sz w:val="22"/>
                <w:szCs w:val="22"/>
              </w:rPr>
              <w:t>NOVENTA Y NUEVE MILLONES SEISCIENTOS DIECIOCHO MIL SEISCIENTOS OCHENTA PESOS M/</w:t>
            </w:r>
            <w:r w:rsidR="00830016" w:rsidRPr="00D9693F">
              <w:rPr>
                <w:rFonts w:ascii="Times New Roman" w:hAnsi="Times New Roman"/>
                <w:b/>
                <w:bCs/>
                <w:sz w:val="22"/>
                <w:szCs w:val="22"/>
              </w:rPr>
              <w:t xml:space="preserve">CTE </w:t>
            </w:r>
            <w:r w:rsidR="00830016">
              <w:rPr>
                <w:rFonts w:ascii="Times New Roman" w:hAnsi="Times New Roman"/>
                <w:b/>
                <w:bCs/>
                <w:sz w:val="22"/>
                <w:szCs w:val="22"/>
              </w:rPr>
              <w:t>(</w:t>
            </w:r>
            <w:r w:rsidRPr="00D9693F">
              <w:rPr>
                <w:rFonts w:ascii="Times New Roman" w:hAnsi="Times New Roman"/>
                <w:b/>
                <w:bCs/>
                <w:sz w:val="22"/>
                <w:szCs w:val="22"/>
              </w:rPr>
              <w:t>$99.618.680)</w:t>
            </w:r>
            <w:r>
              <w:rPr>
                <w:rFonts w:ascii="Times New Roman" w:hAnsi="Times New Roman"/>
                <w:b/>
                <w:bCs/>
                <w:sz w:val="22"/>
                <w:szCs w:val="22"/>
              </w:rPr>
              <w:t>, INCLUIDO IVA.</w:t>
            </w:r>
          </w:p>
        </w:tc>
      </w:tr>
      <w:tr w:rsidR="006132D9" w:rsidRPr="00D734D1" w14:paraId="5F6F390F" w14:textId="77777777" w:rsidTr="00AF5A39">
        <w:trPr>
          <w:trHeight w:val="454"/>
        </w:trPr>
        <w:tc>
          <w:tcPr>
            <w:tcW w:w="3539" w:type="dxa"/>
            <w:tcBorders>
              <w:bottom w:val="single" w:sz="4" w:space="0" w:color="auto"/>
            </w:tcBorders>
            <w:vAlign w:val="center"/>
          </w:tcPr>
          <w:p w14:paraId="08FFF18F"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Pr>
                <w:rFonts w:ascii="Times New Roman" w:hAnsi="Times New Roman"/>
                <w:sz w:val="22"/>
                <w:szCs w:val="22"/>
              </w:rPr>
              <w:t>Plazo de ejecución inicial</w:t>
            </w:r>
          </w:p>
        </w:tc>
        <w:tc>
          <w:tcPr>
            <w:tcW w:w="6641" w:type="dxa"/>
            <w:gridSpan w:val="2"/>
            <w:tcBorders>
              <w:bottom w:val="single" w:sz="4" w:space="0" w:color="auto"/>
            </w:tcBorders>
            <w:vAlign w:val="center"/>
          </w:tcPr>
          <w:p w14:paraId="5DE2C367" w14:textId="2CFD0609" w:rsidR="00734BBB" w:rsidRPr="004C0133" w:rsidRDefault="00734BBB" w:rsidP="00734BBB">
            <w:pPr>
              <w:tabs>
                <w:tab w:val="left" w:pos="464"/>
              </w:tabs>
              <w:autoSpaceDE w:val="0"/>
              <w:autoSpaceDN w:val="0"/>
              <w:adjustRightInd w:val="0"/>
              <w:ind w:left="360" w:right="88" w:hanging="360"/>
              <w:jc w:val="both"/>
              <w:rPr>
                <w:rFonts w:ascii="Times New Roman" w:hAnsi="Times New Roman"/>
                <w:b/>
                <w:bCs/>
                <w:sz w:val="22"/>
                <w:szCs w:val="22"/>
              </w:rPr>
            </w:pPr>
            <w:r w:rsidRPr="004C0133">
              <w:rPr>
                <w:rFonts w:ascii="Times New Roman" w:hAnsi="Times New Roman"/>
                <w:b/>
                <w:bCs/>
                <w:sz w:val="22"/>
                <w:szCs w:val="22"/>
              </w:rPr>
              <w:t>DOCE (12) MESES</w:t>
            </w:r>
            <w:r>
              <w:rPr>
                <w:rFonts w:ascii="Times New Roman" w:hAnsi="Times New Roman"/>
                <w:b/>
                <w:bCs/>
                <w:sz w:val="22"/>
                <w:szCs w:val="22"/>
              </w:rPr>
              <w:t>.</w:t>
            </w:r>
          </w:p>
        </w:tc>
      </w:tr>
      <w:tr w:rsidR="006132D9" w:rsidRPr="00B57A89" w14:paraId="769E2000" w14:textId="77777777" w:rsidTr="00AF5A39">
        <w:trPr>
          <w:trHeight w:val="454"/>
        </w:trPr>
        <w:tc>
          <w:tcPr>
            <w:tcW w:w="3539" w:type="dxa"/>
            <w:tcBorders>
              <w:bottom w:val="single" w:sz="4" w:space="0" w:color="auto"/>
            </w:tcBorders>
            <w:vAlign w:val="center"/>
          </w:tcPr>
          <w:p w14:paraId="48ECCAD7" w14:textId="77777777" w:rsidR="006132D9" w:rsidRPr="00B57A89" w:rsidRDefault="006132D9" w:rsidP="006132D9">
            <w:pPr>
              <w:tabs>
                <w:tab w:val="left" w:pos="0"/>
              </w:tabs>
              <w:autoSpaceDE w:val="0"/>
              <w:autoSpaceDN w:val="0"/>
              <w:adjustRightInd w:val="0"/>
              <w:ind w:right="88"/>
              <w:rPr>
                <w:rFonts w:ascii="Times New Roman" w:hAnsi="Times New Roman"/>
                <w:sz w:val="22"/>
                <w:szCs w:val="22"/>
                <w:lang w:val="it-CH"/>
              </w:rPr>
            </w:pPr>
            <w:r w:rsidRPr="00B57A89">
              <w:rPr>
                <w:rFonts w:ascii="Times New Roman" w:hAnsi="Times New Roman"/>
                <w:sz w:val="22"/>
                <w:szCs w:val="22"/>
                <w:lang w:val="it-CH"/>
              </w:rPr>
              <w:t>Nombre del supervisor del contrato</w:t>
            </w:r>
          </w:p>
        </w:tc>
        <w:tc>
          <w:tcPr>
            <w:tcW w:w="6641" w:type="dxa"/>
            <w:gridSpan w:val="2"/>
            <w:tcBorders>
              <w:bottom w:val="single" w:sz="4" w:space="0" w:color="auto"/>
            </w:tcBorders>
            <w:vAlign w:val="center"/>
          </w:tcPr>
          <w:p w14:paraId="3F2E8481" w14:textId="29EA489E" w:rsidR="006132D9" w:rsidRPr="004C0133" w:rsidRDefault="00B0724A" w:rsidP="006132D9">
            <w:pPr>
              <w:tabs>
                <w:tab w:val="left" w:pos="464"/>
              </w:tabs>
              <w:autoSpaceDE w:val="0"/>
              <w:autoSpaceDN w:val="0"/>
              <w:adjustRightInd w:val="0"/>
              <w:ind w:left="360" w:right="88" w:hanging="360"/>
              <w:rPr>
                <w:rFonts w:ascii="Times New Roman" w:hAnsi="Times New Roman"/>
                <w:b/>
                <w:bCs/>
                <w:sz w:val="22"/>
                <w:szCs w:val="22"/>
                <w:lang w:val="it-CH"/>
              </w:rPr>
            </w:pPr>
            <w:r w:rsidRPr="004C0133">
              <w:rPr>
                <w:rFonts w:ascii="Times New Roman" w:hAnsi="Times New Roman"/>
                <w:b/>
                <w:bCs/>
                <w:sz w:val="22"/>
                <w:szCs w:val="22"/>
                <w:lang w:val="it-CH"/>
              </w:rPr>
              <w:t>Carlos Gabriel Gutierrez Pacheco</w:t>
            </w:r>
          </w:p>
        </w:tc>
      </w:tr>
      <w:tr w:rsidR="006132D9" w:rsidRPr="00D734D1" w14:paraId="4607018F" w14:textId="77777777" w:rsidTr="00AF5A39">
        <w:trPr>
          <w:trHeight w:val="454"/>
        </w:trPr>
        <w:tc>
          <w:tcPr>
            <w:tcW w:w="3539" w:type="dxa"/>
            <w:tcBorders>
              <w:bottom w:val="single" w:sz="4" w:space="0" w:color="auto"/>
            </w:tcBorders>
            <w:vAlign w:val="center"/>
          </w:tcPr>
          <w:p w14:paraId="2B3EA9B8" w14:textId="77777777" w:rsidR="006132D9" w:rsidRPr="00D734D1" w:rsidRDefault="006132D9" w:rsidP="006132D9">
            <w:pPr>
              <w:tabs>
                <w:tab w:val="left" w:pos="0"/>
              </w:tabs>
              <w:autoSpaceDE w:val="0"/>
              <w:autoSpaceDN w:val="0"/>
              <w:adjustRightInd w:val="0"/>
              <w:ind w:right="88"/>
              <w:rPr>
                <w:rFonts w:ascii="Times New Roman" w:hAnsi="Times New Roman"/>
                <w:sz w:val="22"/>
                <w:szCs w:val="22"/>
              </w:rPr>
            </w:pPr>
            <w:r>
              <w:rPr>
                <w:rFonts w:ascii="Times New Roman" w:hAnsi="Times New Roman"/>
                <w:sz w:val="22"/>
                <w:szCs w:val="22"/>
              </w:rPr>
              <w:t>C</w:t>
            </w:r>
            <w:r w:rsidRPr="00D734D1">
              <w:rPr>
                <w:rFonts w:ascii="Times New Roman" w:hAnsi="Times New Roman"/>
                <w:sz w:val="22"/>
                <w:szCs w:val="22"/>
              </w:rPr>
              <w:t>argo del supervisor del contrato</w:t>
            </w:r>
          </w:p>
        </w:tc>
        <w:tc>
          <w:tcPr>
            <w:tcW w:w="6641" w:type="dxa"/>
            <w:gridSpan w:val="2"/>
            <w:tcBorders>
              <w:bottom w:val="single" w:sz="4" w:space="0" w:color="auto"/>
            </w:tcBorders>
            <w:vAlign w:val="center"/>
          </w:tcPr>
          <w:p w14:paraId="1E01CC4A" w14:textId="12B3CB71" w:rsidR="006132D9" w:rsidRPr="004C0133" w:rsidRDefault="00B0724A" w:rsidP="006132D9">
            <w:pPr>
              <w:tabs>
                <w:tab w:val="left" w:pos="464"/>
              </w:tabs>
              <w:autoSpaceDE w:val="0"/>
              <w:autoSpaceDN w:val="0"/>
              <w:adjustRightInd w:val="0"/>
              <w:ind w:left="360" w:right="88" w:hanging="360"/>
              <w:rPr>
                <w:rFonts w:ascii="Times New Roman" w:hAnsi="Times New Roman"/>
                <w:b/>
                <w:bCs/>
                <w:sz w:val="22"/>
                <w:szCs w:val="22"/>
              </w:rPr>
            </w:pPr>
            <w:r w:rsidRPr="004C0133">
              <w:rPr>
                <w:rFonts w:ascii="Times New Roman" w:hAnsi="Times New Roman"/>
                <w:b/>
                <w:bCs/>
                <w:sz w:val="22"/>
                <w:szCs w:val="22"/>
              </w:rPr>
              <w:t>Jefe Oficina de Tecnología y Transformación Digital</w:t>
            </w:r>
          </w:p>
        </w:tc>
      </w:tr>
    </w:tbl>
    <w:p w14:paraId="15D39A27" w14:textId="77777777" w:rsidR="006132D9" w:rsidRDefault="006132D9" w:rsidP="006132D9">
      <w:pPr>
        <w:ind w:right="88"/>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2268"/>
        <w:gridCol w:w="1984"/>
        <w:gridCol w:w="1016"/>
        <w:gridCol w:w="1669"/>
      </w:tblGrid>
      <w:tr w:rsidR="006132D9" w:rsidRPr="00D734D1" w14:paraId="1236C6D5" w14:textId="77777777" w:rsidTr="003700FD">
        <w:trPr>
          <w:trHeight w:val="454"/>
          <w:tblHeader/>
        </w:trPr>
        <w:tc>
          <w:tcPr>
            <w:tcW w:w="10193" w:type="dxa"/>
            <w:gridSpan w:val="6"/>
            <w:tcBorders>
              <w:bottom w:val="single" w:sz="4" w:space="0" w:color="auto"/>
            </w:tcBorders>
            <w:shd w:val="clear" w:color="auto" w:fill="F2F2F2" w:themeFill="background1" w:themeFillShade="F2"/>
            <w:vAlign w:val="center"/>
          </w:tcPr>
          <w:p w14:paraId="73515500" w14:textId="5F40F10D" w:rsidR="006132D9" w:rsidRPr="00C43B3E" w:rsidRDefault="006132D9" w:rsidP="006132D9">
            <w:pPr>
              <w:pStyle w:val="Prrafodelista"/>
              <w:numPr>
                <w:ilvl w:val="1"/>
                <w:numId w:val="14"/>
              </w:numPr>
              <w:tabs>
                <w:tab w:val="left" w:pos="22"/>
              </w:tabs>
              <w:autoSpaceDE w:val="0"/>
              <w:autoSpaceDN w:val="0"/>
              <w:adjustRightInd w:val="0"/>
              <w:ind w:right="88"/>
              <w:jc w:val="both"/>
              <w:rPr>
                <w:rFonts w:ascii="Times New Roman" w:hAnsi="Times New Roman"/>
                <w:b/>
                <w:sz w:val="22"/>
                <w:szCs w:val="22"/>
              </w:rPr>
            </w:pPr>
            <w:r w:rsidRPr="006132D9">
              <w:rPr>
                <w:rFonts w:ascii="Times New Roman" w:hAnsi="Times New Roman"/>
                <w:b/>
                <w:sz w:val="22"/>
                <w:szCs w:val="22"/>
              </w:rPr>
              <w:t>CLASE DE MODIFICACIÓN:</w:t>
            </w:r>
          </w:p>
        </w:tc>
      </w:tr>
      <w:tr w:rsidR="006132D9" w:rsidRPr="00D734D1" w14:paraId="46E97A72" w14:textId="77777777" w:rsidTr="00AF5A39">
        <w:trPr>
          <w:trHeight w:val="454"/>
        </w:trPr>
        <w:tc>
          <w:tcPr>
            <w:tcW w:w="421" w:type="dxa"/>
            <w:vAlign w:val="center"/>
          </w:tcPr>
          <w:p w14:paraId="5A768729" w14:textId="77777777" w:rsidR="006132D9" w:rsidRPr="006132D9" w:rsidRDefault="006132D9" w:rsidP="006132D9">
            <w:pPr>
              <w:pStyle w:val="Sinespaciado"/>
              <w:jc w:val="center"/>
            </w:pPr>
          </w:p>
        </w:tc>
        <w:tc>
          <w:tcPr>
            <w:tcW w:w="2835" w:type="dxa"/>
            <w:vAlign w:val="center"/>
          </w:tcPr>
          <w:p w14:paraId="102C0910" w14:textId="1A6EB00F" w:rsidR="006132D9" w:rsidRPr="006132D9" w:rsidRDefault="006132D9" w:rsidP="006132D9">
            <w:pPr>
              <w:autoSpaceDE w:val="0"/>
              <w:autoSpaceDN w:val="0"/>
              <w:adjustRightInd w:val="0"/>
              <w:ind w:left="19" w:right="88" w:hanging="19"/>
              <w:rPr>
                <w:rFonts w:ascii="Times New Roman" w:hAnsi="Times New Roman"/>
                <w:sz w:val="22"/>
                <w:szCs w:val="22"/>
              </w:rPr>
            </w:pPr>
            <w:r w:rsidRPr="006132D9">
              <w:rPr>
                <w:rFonts w:ascii="Times New Roman" w:hAnsi="Times New Roman"/>
                <w:sz w:val="22"/>
                <w:szCs w:val="22"/>
              </w:rPr>
              <w:t xml:space="preserve">Adición No. </w:t>
            </w:r>
            <w:r w:rsidR="009B54EC">
              <w:rPr>
                <w:rFonts w:ascii="Times New Roman" w:hAnsi="Times New Roman"/>
                <w:sz w:val="22"/>
                <w:szCs w:val="22"/>
              </w:rPr>
              <w:t>01</w:t>
            </w:r>
          </w:p>
        </w:tc>
        <w:tc>
          <w:tcPr>
            <w:tcW w:w="2268" w:type="dxa"/>
            <w:tcBorders>
              <w:bottom w:val="single" w:sz="4" w:space="0" w:color="auto"/>
            </w:tcBorders>
            <w:vAlign w:val="center"/>
          </w:tcPr>
          <w:p w14:paraId="04646423" w14:textId="77777777" w:rsidR="006132D9" w:rsidRPr="00D734D1" w:rsidRDefault="006132D9" w:rsidP="006132D9">
            <w:pPr>
              <w:autoSpaceDE w:val="0"/>
              <w:autoSpaceDN w:val="0"/>
              <w:adjustRightInd w:val="0"/>
              <w:ind w:left="19" w:right="88" w:hanging="19"/>
              <w:jc w:val="both"/>
              <w:rPr>
                <w:rFonts w:ascii="Times New Roman" w:hAnsi="Times New Roman"/>
                <w:sz w:val="22"/>
                <w:szCs w:val="22"/>
              </w:rPr>
            </w:pPr>
            <w:r w:rsidRPr="00D734D1">
              <w:rPr>
                <w:rFonts w:ascii="Times New Roman" w:hAnsi="Times New Roman"/>
                <w:sz w:val="22"/>
                <w:szCs w:val="22"/>
              </w:rPr>
              <w:t>Valor de la adición</w:t>
            </w:r>
          </w:p>
        </w:tc>
        <w:tc>
          <w:tcPr>
            <w:tcW w:w="4669" w:type="dxa"/>
            <w:gridSpan w:val="3"/>
            <w:tcBorders>
              <w:bottom w:val="single" w:sz="4" w:space="0" w:color="auto"/>
            </w:tcBorders>
            <w:vAlign w:val="center"/>
          </w:tcPr>
          <w:p w14:paraId="1A624478" w14:textId="7A6018DD" w:rsidR="006132D9" w:rsidRPr="004C0133" w:rsidRDefault="00681F6F" w:rsidP="007E40F6">
            <w:pPr>
              <w:tabs>
                <w:tab w:val="left" w:pos="464"/>
              </w:tabs>
              <w:autoSpaceDE w:val="0"/>
              <w:autoSpaceDN w:val="0"/>
              <w:adjustRightInd w:val="0"/>
              <w:ind w:left="36" w:right="88" w:hanging="36"/>
              <w:jc w:val="both"/>
              <w:rPr>
                <w:rFonts w:ascii="Times New Roman" w:hAnsi="Times New Roman"/>
                <w:b/>
                <w:bCs/>
                <w:sz w:val="22"/>
                <w:szCs w:val="22"/>
              </w:rPr>
            </w:pPr>
            <w:r w:rsidRPr="0097360C">
              <w:rPr>
                <w:rFonts w:ascii="Times New Roman" w:hAnsi="Times New Roman"/>
                <w:b/>
                <w:bCs/>
                <w:sz w:val="22"/>
                <w:szCs w:val="22"/>
                <w:lang w:val="es-CO"/>
              </w:rPr>
              <w:t>CUARENTA Y NUEVE MILLONES OCHOCIENTOS</w:t>
            </w:r>
            <w:r w:rsidR="008E72F1">
              <w:rPr>
                <w:rFonts w:ascii="Times New Roman" w:hAnsi="Times New Roman"/>
                <w:b/>
                <w:bCs/>
                <w:sz w:val="22"/>
                <w:szCs w:val="22"/>
                <w:lang w:val="es-CO"/>
              </w:rPr>
              <w:t xml:space="preserve"> </w:t>
            </w:r>
            <w:r w:rsidRPr="0097360C">
              <w:rPr>
                <w:rFonts w:ascii="Times New Roman" w:hAnsi="Times New Roman"/>
                <w:b/>
                <w:bCs/>
                <w:sz w:val="22"/>
                <w:szCs w:val="22"/>
                <w:lang w:val="es-CO"/>
              </w:rPr>
              <w:t xml:space="preserve">MIL </w:t>
            </w:r>
            <w:r w:rsidR="00821A6E" w:rsidRPr="0097360C">
              <w:rPr>
                <w:rFonts w:ascii="Times New Roman" w:hAnsi="Times New Roman"/>
                <w:b/>
                <w:bCs/>
                <w:sz w:val="22"/>
                <w:szCs w:val="22"/>
              </w:rPr>
              <w:t>PESOS M/CTE ($</w:t>
            </w:r>
            <w:r w:rsidR="007E40F6" w:rsidRPr="0097360C">
              <w:rPr>
                <w:rFonts w:ascii="Times New Roman" w:hAnsi="Times New Roman"/>
                <w:b/>
                <w:bCs/>
                <w:sz w:val="22"/>
                <w:szCs w:val="22"/>
                <w:lang w:val="es-CO"/>
              </w:rPr>
              <w:t>49.80</w:t>
            </w:r>
            <w:r w:rsidR="008E72F1">
              <w:rPr>
                <w:rFonts w:ascii="Times New Roman" w:hAnsi="Times New Roman"/>
                <w:b/>
                <w:bCs/>
                <w:sz w:val="22"/>
                <w:szCs w:val="22"/>
                <w:lang w:val="es-CO"/>
              </w:rPr>
              <w:t>0</w:t>
            </w:r>
            <w:r w:rsidR="007E40F6" w:rsidRPr="0097360C">
              <w:rPr>
                <w:rFonts w:ascii="Times New Roman" w:hAnsi="Times New Roman"/>
                <w:b/>
                <w:bCs/>
                <w:sz w:val="22"/>
                <w:szCs w:val="22"/>
                <w:lang w:val="es-CO"/>
              </w:rPr>
              <w:t>.</w:t>
            </w:r>
            <w:r w:rsidR="008E72F1">
              <w:rPr>
                <w:rFonts w:ascii="Times New Roman" w:hAnsi="Times New Roman"/>
                <w:b/>
                <w:bCs/>
                <w:sz w:val="22"/>
                <w:szCs w:val="22"/>
                <w:lang w:val="es-CO"/>
              </w:rPr>
              <w:t>00</w:t>
            </w:r>
            <w:r w:rsidR="007E40F6" w:rsidRPr="0097360C">
              <w:rPr>
                <w:rFonts w:ascii="Times New Roman" w:hAnsi="Times New Roman"/>
                <w:b/>
                <w:bCs/>
                <w:sz w:val="22"/>
                <w:szCs w:val="22"/>
                <w:lang w:val="es-CO"/>
              </w:rPr>
              <w:t>0</w:t>
            </w:r>
            <w:r w:rsidR="00821A6E" w:rsidRPr="0097360C">
              <w:rPr>
                <w:rFonts w:ascii="Times New Roman" w:hAnsi="Times New Roman"/>
                <w:b/>
                <w:bCs/>
                <w:sz w:val="22"/>
                <w:szCs w:val="22"/>
              </w:rPr>
              <w:t>)</w:t>
            </w:r>
          </w:p>
        </w:tc>
      </w:tr>
      <w:tr w:rsidR="006132D9" w:rsidRPr="00D734D1" w14:paraId="0D0B6F7B" w14:textId="77777777" w:rsidTr="00AF5A39">
        <w:trPr>
          <w:trHeight w:val="454"/>
        </w:trPr>
        <w:tc>
          <w:tcPr>
            <w:tcW w:w="421" w:type="dxa"/>
            <w:tcBorders>
              <w:bottom w:val="single" w:sz="4" w:space="0" w:color="auto"/>
            </w:tcBorders>
            <w:vAlign w:val="center"/>
          </w:tcPr>
          <w:p w14:paraId="060B52DD" w14:textId="77777777" w:rsidR="006132D9" w:rsidRPr="006132D9" w:rsidRDefault="006132D9" w:rsidP="006132D9">
            <w:pPr>
              <w:pStyle w:val="Sinespaciado"/>
              <w:jc w:val="center"/>
            </w:pPr>
          </w:p>
        </w:tc>
        <w:tc>
          <w:tcPr>
            <w:tcW w:w="2835" w:type="dxa"/>
            <w:tcBorders>
              <w:bottom w:val="single" w:sz="4" w:space="0" w:color="auto"/>
            </w:tcBorders>
            <w:vAlign w:val="center"/>
          </w:tcPr>
          <w:p w14:paraId="7B76ADE4" w14:textId="65BD21A1" w:rsidR="006132D9" w:rsidRPr="006132D9" w:rsidRDefault="006132D9" w:rsidP="006132D9">
            <w:pPr>
              <w:autoSpaceDE w:val="0"/>
              <w:autoSpaceDN w:val="0"/>
              <w:adjustRightInd w:val="0"/>
              <w:ind w:left="19" w:right="88" w:hanging="19"/>
              <w:rPr>
                <w:rFonts w:ascii="Times New Roman" w:hAnsi="Times New Roman"/>
                <w:sz w:val="22"/>
                <w:szCs w:val="22"/>
              </w:rPr>
            </w:pPr>
            <w:r w:rsidRPr="006132D9">
              <w:rPr>
                <w:rFonts w:ascii="Times New Roman" w:hAnsi="Times New Roman"/>
                <w:sz w:val="22"/>
                <w:szCs w:val="22"/>
              </w:rPr>
              <w:t>Prórroga</w:t>
            </w:r>
            <w:r w:rsidR="0074308E">
              <w:rPr>
                <w:rFonts w:ascii="Times New Roman" w:hAnsi="Times New Roman"/>
                <w:sz w:val="22"/>
                <w:szCs w:val="22"/>
              </w:rPr>
              <w:t>.</w:t>
            </w:r>
          </w:p>
        </w:tc>
        <w:tc>
          <w:tcPr>
            <w:tcW w:w="2268" w:type="dxa"/>
            <w:tcBorders>
              <w:bottom w:val="single" w:sz="4" w:space="0" w:color="auto"/>
            </w:tcBorders>
            <w:vAlign w:val="center"/>
          </w:tcPr>
          <w:p w14:paraId="12F9FA38" w14:textId="77777777" w:rsidR="006132D9" w:rsidRPr="00D734D1" w:rsidRDefault="006132D9" w:rsidP="006132D9">
            <w:pPr>
              <w:autoSpaceDE w:val="0"/>
              <w:autoSpaceDN w:val="0"/>
              <w:adjustRightInd w:val="0"/>
              <w:ind w:left="19" w:right="88" w:hanging="19"/>
              <w:jc w:val="both"/>
              <w:rPr>
                <w:rFonts w:ascii="Times New Roman" w:hAnsi="Times New Roman"/>
                <w:sz w:val="22"/>
                <w:szCs w:val="22"/>
              </w:rPr>
            </w:pPr>
            <w:r w:rsidRPr="00D734D1">
              <w:rPr>
                <w:rFonts w:ascii="Times New Roman" w:hAnsi="Times New Roman"/>
                <w:sz w:val="22"/>
                <w:szCs w:val="22"/>
              </w:rPr>
              <w:t>Plazo de la prórroga</w:t>
            </w:r>
          </w:p>
        </w:tc>
        <w:tc>
          <w:tcPr>
            <w:tcW w:w="4669" w:type="dxa"/>
            <w:gridSpan w:val="3"/>
            <w:tcBorders>
              <w:bottom w:val="single" w:sz="4" w:space="0" w:color="auto"/>
            </w:tcBorders>
            <w:vAlign w:val="center"/>
          </w:tcPr>
          <w:p w14:paraId="1B00E986" w14:textId="46AEAE7B" w:rsidR="006132D9" w:rsidRPr="004C0133" w:rsidRDefault="0074308E" w:rsidP="0074308E">
            <w:pPr>
              <w:tabs>
                <w:tab w:val="left" w:pos="464"/>
              </w:tabs>
              <w:autoSpaceDE w:val="0"/>
              <w:autoSpaceDN w:val="0"/>
              <w:adjustRightInd w:val="0"/>
              <w:ind w:right="88"/>
              <w:jc w:val="both"/>
              <w:rPr>
                <w:rFonts w:ascii="Times New Roman" w:hAnsi="Times New Roman"/>
                <w:b/>
                <w:bCs/>
                <w:sz w:val="22"/>
                <w:szCs w:val="22"/>
              </w:rPr>
            </w:pPr>
            <w:r>
              <w:rPr>
                <w:rFonts w:ascii="Times New Roman" w:hAnsi="Times New Roman"/>
                <w:b/>
                <w:bCs/>
                <w:sz w:val="22"/>
                <w:szCs w:val="22"/>
              </w:rPr>
              <w:t>N/A</w:t>
            </w:r>
          </w:p>
        </w:tc>
      </w:tr>
      <w:tr w:rsidR="006132D9" w:rsidRPr="00D734D1" w14:paraId="05756A4F" w14:textId="77777777" w:rsidTr="00AF5A39">
        <w:trPr>
          <w:trHeight w:val="454"/>
        </w:trPr>
        <w:tc>
          <w:tcPr>
            <w:tcW w:w="421" w:type="dxa"/>
            <w:tcBorders>
              <w:bottom w:val="single" w:sz="4" w:space="0" w:color="auto"/>
            </w:tcBorders>
            <w:vAlign w:val="center"/>
          </w:tcPr>
          <w:p w14:paraId="0AC08533" w14:textId="77777777" w:rsidR="006132D9" w:rsidRPr="006132D9" w:rsidRDefault="006132D9" w:rsidP="006132D9">
            <w:pPr>
              <w:pStyle w:val="Sinespaciado"/>
              <w:jc w:val="center"/>
            </w:pPr>
          </w:p>
        </w:tc>
        <w:tc>
          <w:tcPr>
            <w:tcW w:w="2835" w:type="dxa"/>
            <w:tcBorders>
              <w:bottom w:val="single" w:sz="4" w:space="0" w:color="auto"/>
            </w:tcBorders>
            <w:vAlign w:val="center"/>
          </w:tcPr>
          <w:p w14:paraId="16C29BE5" w14:textId="69A4AB94" w:rsidR="006132D9" w:rsidRPr="006132D9" w:rsidRDefault="006132D9" w:rsidP="006132D9">
            <w:pPr>
              <w:autoSpaceDE w:val="0"/>
              <w:autoSpaceDN w:val="0"/>
              <w:adjustRightInd w:val="0"/>
              <w:ind w:left="19" w:right="88" w:hanging="19"/>
              <w:rPr>
                <w:rFonts w:ascii="Times New Roman" w:hAnsi="Times New Roman"/>
                <w:sz w:val="22"/>
                <w:szCs w:val="22"/>
              </w:rPr>
            </w:pPr>
            <w:r w:rsidRPr="006132D9">
              <w:rPr>
                <w:rFonts w:ascii="Times New Roman" w:hAnsi="Times New Roman"/>
                <w:sz w:val="22"/>
                <w:szCs w:val="22"/>
              </w:rPr>
              <w:t xml:space="preserve">Suspensión No. </w:t>
            </w:r>
            <w:r w:rsidR="00294BA4">
              <w:rPr>
                <w:rFonts w:ascii="Times New Roman" w:hAnsi="Times New Roman"/>
                <w:sz w:val="22"/>
                <w:szCs w:val="22"/>
              </w:rPr>
              <w:t>N/A</w:t>
            </w:r>
          </w:p>
        </w:tc>
        <w:tc>
          <w:tcPr>
            <w:tcW w:w="2268" w:type="dxa"/>
            <w:tcBorders>
              <w:bottom w:val="single" w:sz="4" w:space="0" w:color="auto"/>
            </w:tcBorders>
            <w:vAlign w:val="center"/>
          </w:tcPr>
          <w:p w14:paraId="42E353AB" w14:textId="77777777"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Desde</w:t>
            </w:r>
          </w:p>
        </w:tc>
        <w:tc>
          <w:tcPr>
            <w:tcW w:w="1984" w:type="dxa"/>
            <w:tcBorders>
              <w:bottom w:val="single" w:sz="4" w:space="0" w:color="auto"/>
            </w:tcBorders>
            <w:vAlign w:val="center"/>
          </w:tcPr>
          <w:p w14:paraId="260D98CB" w14:textId="71446193"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p>
        </w:tc>
        <w:tc>
          <w:tcPr>
            <w:tcW w:w="1016" w:type="dxa"/>
            <w:tcBorders>
              <w:bottom w:val="single" w:sz="4" w:space="0" w:color="auto"/>
            </w:tcBorders>
            <w:vAlign w:val="center"/>
          </w:tcPr>
          <w:p w14:paraId="72AB7D22" w14:textId="77777777"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Hasta</w:t>
            </w:r>
          </w:p>
        </w:tc>
        <w:tc>
          <w:tcPr>
            <w:tcW w:w="1669" w:type="dxa"/>
            <w:tcBorders>
              <w:bottom w:val="single" w:sz="4" w:space="0" w:color="auto"/>
            </w:tcBorders>
            <w:vAlign w:val="center"/>
          </w:tcPr>
          <w:p w14:paraId="37EC75F1" w14:textId="4D8E2389"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p>
        </w:tc>
      </w:tr>
      <w:tr w:rsidR="006132D9" w:rsidRPr="00D734D1" w14:paraId="3C64B72C" w14:textId="77777777" w:rsidTr="00AF5A39">
        <w:trPr>
          <w:trHeight w:val="454"/>
        </w:trPr>
        <w:tc>
          <w:tcPr>
            <w:tcW w:w="421" w:type="dxa"/>
            <w:tcBorders>
              <w:bottom w:val="single" w:sz="4" w:space="0" w:color="auto"/>
            </w:tcBorders>
            <w:vAlign w:val="center"/>
          </w:tcPr>
          <w:p w14:paraId="047BFE51" w14:textId="77777777" w:rsidR="006132D9" w:rsidRPr="006132D9" w:rsidRDefault="006132D9" w:rsidP="006132D9">
            <w:pPr>
              <w:pStyle w:val="Sinespaciado"/>
              <w:jc w:val="center"/>
            </w:pPr>
          </w:p>
        </w:tc>
        <w:tc>
          <w:tcPr>
            <w:tcW w:w="2835" w:type="dxa"/>
            <w:tcBorders>
              <w:bottom w:val="single" w:sz="4" w:space="0" w:color="auto"/>
            </w:tcBorders>
            <w:vAlign w:val="center"/>
          </w:tcPr>
          <w:p w14:paraId="23D823F2" w14:textId="77777777" w:rsidR="006132D9" w:rsidRPr="006132D9" w:rsidRDefault="006132D9" w:rsidP="006132D9">
            <w:pPr>
              <w:autoSpaceDE w:val="0"/>
              <w:autoSpaceDN w:val="0"/>
              <w:adjustRightInd w:val="0"/>
              <w:ind w:left="19" w:right="88" w:hanging="19"/>
              <w:rPr>
                <w:rFonts w:ascii="Times New Roman" w:hAnsi="Times New Roman"/>
                <w:sz w:val="22"/>
                <w:szCs w:val="22"/>
              </w:rPr>
            </w:pPr>
            <w:r w:rsidRPr="006132D9">
              <w:rPr>
                <w:rFonts w:ascii="Times New Roman" w:hAnsi="Times New Roman"/>
                <w:sz w:val="22"/>
                <w:szCs w:val="22"/>
              </w:rPr>
              <w:t>Terminación anticipada</w:t>
            </w:r>
          </w:p>
        </w:tc>
        <w:tc>
          <w:tcPr>
            <w:tcW w:w="2268" w:type="dxa"/>
            <w:tcBorders>
              <w:bottom w:val="single" w:sz="4" w:space="0" w:color="auto"/>
            </w:tcBorders>
            <w:vAlign w:val="center"/>
          </w:tcPr>
          <w:p w14:paraId="35E7CF6F" w14:textId="77777777" w:rsidR="006132D9" w:rsidRPr="00D734D1" w:rsidRDefault="006132D9" w:rsidP="006132D9">
            <w:pPr>
              <w:autoSpaceDE w:val="0"/>
              <w:autoSpaceDN w:val="0"/>
              <w:adjustRightInd w:val="0"/>
              <w:ind w:left="19" w:right="88" w:hanging="19"/>
              <w:jc w:val="both"/>
              <w:rPr>
                <w:rFonts w:ascii="Times New Roman" w:hAnsi="Times New Roman"/>
                <w:sz w:val="22"/>
                <w:szCs w:val="22"/>
              </w:rPr>
            </w:pPr>
            <w:r w:rsidRPr="00D734D1">
              <w:rPr>
                <w:rFonts w:ascii="Times New Roman" w:hAnsi="Times New Roman"/>
                <w:sz w:val="22"/>
                <w:szCs w:val="22"/>
              </w:rPr>
              <w:t>A partir de</w:t>
            </w:r>
          </w:p>
        </w:tc>
        <w:tc>
          <w:tcPr>
            <w:tcW w:w="4669" w:type="dxa"/>
            <w:gridSpan w:val="3"/>
            <w:tcBorders>
              <w:bottom w:val="single" w:sz="4" w:space="0" w:color="auto"/>
            </w:tcBorders>
            <w:vAlign w:val="center"/>
          </w:tcPr>
          <w:p w14:paraId="190DAAF8" w14:textId="77777777"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p>
        </w:tc>
      </w:tr>
      <w:tr w:rsidR="006132D9" w:rsidRPr="00D734D1" w14:paraId="48C33AB3" w14:textId="77777777" w:rsidTr="00AF5A39">
        <w:trPr>
          <w:trHeight w:val="454"/>
        </w:trPr>
        <w:tc>
          <w:tcPr>
            <w:tcW w:w="421" w:type="dxa"/>
            <w:vMerge w:val="restart"/>
            <w:vAlign w:val="center"/>
          </w:tcPr>
          <w:p w14:paraId="7ED3ECF8" w14:textId="77777777" w:rsidR="006132D9" w:rsidRPr="006132D9" w:rsidRDefault="006132D9" w:rsidP="006132D9">
            <w:pPr>
              <w:pStyle w:val="Sinespaciado"/>
              <w:jc w:val="center"/>
            </w:pPr>
          </w:p>
        </w:tc>
        <w:tc>
          <w:tcPr>
            <w:tcW w:w="2835" w:type="dxa"/>
            <w:tcBorders>
              <w:bottom w:val="single" w:sz="4" w:space="0" w:color="auto"/>
            </w:tcBorders>
            <w:vAlign w:val="center"/>
          </w:tcPr>
          <w:p w14:paraId="2336EC11"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b/>
                <w:sz w:val="22"/>
                <w:szCs w:val="22"/>
              </w:rPr>
            </w:pPr>
            <w:r w:rsidRPr="00D734D1">
              <w:rPr>
                <w:rFonts w:ascii="Times New Roman" w:hAnsi="Times New Roman"/>
                <w:sz w:val="22"/>
                <w:szCs w:val="22"/>
              </w:rPr>
              <w:t>Cesión</w:t>
            </w:r>
          </w:p>
        </w:tc>
        <w:tc>
          <w:tcPr>
            <w:tcW w:w="2268" w:type="dxa"/>
            <w:tcBorders>
              <w:bottom w:val="single" w:sz="4" w:space="0" w:color="auto"/>
            </w:tcBorders>
            <w:vAlign w:val="center"/>
          </w:tcPr>
          <w:p w14:paraId="0D0B1954" w14:textId="77777777" w:rsidR="006132D9" w:rsidRPr="00D734D1" w:rsidRDefault="006132D9" w:rsidP="0008007B">
            <w:pPr>
              <w:autoSpaceDE w:val="0"/>
              <w:autoSpaceDN w:val="0"/>
              <w:adjustRightInd w:val="0"/>
              <w:ind w:left="19" w:right="88" w:hanging="19"/>
              <w:jc w:val="both"/>
              <w:rPr>
                <w:rFonts w:ascii="Times New Roman" w:hAnsi="Times New Roman"/>
                <w:sz w:val="22"/>
                <w:szCs w:val="22"/>
              </w:rPr>
            </w:pPr>
            <w:r w:rsidRPr="00D734D1">
              <w:rPr>
                <w:rFonts w:ascii="Times New Roman" w:hAnsi="Times New Roman"/>
                <w:sz w:val="22"/>
                <w:szCs w:val="22"/>
              </w:rPr>
              <w:t>A partir de</w:t>
            </w:r>
          </w:p>
        </w:tc>
        <w:tc>
          <w:tcPr>
            <w:tcW w:w="4669" w:type="dxa"/>
            <w:gridSpan w:val="3"/>
            <w:tcBorders>
              <w:bottom w:val="single" w:sz="4" w:space="0" w:color="auto"/>
            </w:tcBorders>
            <w:vAlign w:val="center"/>
          </w:tcPr>
          <w:p w14:paraId="7DD75420"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p>
        </w:tc>
      </w:tr>
      <w:tr w:rsidR="006132D9" w:rsidRPr="00D734D1" w14:paraId="1785D8ED" w14:textId="77777777" w:rsidTr="00AF5A39">
        <w:trPr>
          <w:trHeight w:val="454"/>
        </w:trPr>
        <w:tc>
          <w:tcPr>
            <w:tcW w:w="421" w:type="dxa"/>
            <w:vMerge/>
            <w:tcBorders>
              <w:bottom w:val="single" w:sz="4" w:space="0" w:color="auto"/>
            </w:tcBorders>
            <w:vAlign w:val="center"/>
          </w:tcPr>
          <w:p w14:paraId="04AFAE3C"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p>
        </w:tc>
        <w:tc>
          <w:tcPr>
            <w:tcW w:w="2835" w:type="dxa"/>
            <w:tcBorders>
              <w:bottom w:val="single" w:sz="4" w:space="0" w:color="auto"/>
            </w:tcBorders>
            <w:vAlign w:val="center"/>
          </w:tcPr>
          <w:p w14:paraId="62BBF907"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Nombre del cesionario</w:t>
            </w:r>
          </w:p>
        </w:tc>
        <w:tc>
          <w:tcPr>
            <w:tcW w:w="6937" w:type="dxa"/>
            <w:gridSpan w:val="4"/>
            <w:tcBorders>
              <w:bottom w:val="single" w:sz="4" w:space="0" w:color="auto"/>
            </w:tcBorders>
            <w:vAlign w:val="center"/>
          </w:tcPr>
          <w:p w14:paraId="604D7B73"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p>
        </w:tc>
      </w:tr>
      <w:tr w:rsidR="006132D9" w:rsidRPr="00D734D1" w14:paraId="463BD6EC" w14:textId="77777777" w:rsidTr="00AF5A39">
        <w:trPr>
          <w:trHeight w:val="454"/>
        </w:trPr>
        <w:tc>
          <w:tcPr>
            <w:tcW w:w="421" w:type="dxa"/>
            <w:tcBorders>
              <w:bottom w:val="single" w:sz="4" w:space="0" w:color="auto"/>
            </w:tcBorders>
            <w:vAlign w:val="center"/>
          </w:tcPr>
          <w:p w14:paraId="04DFB007"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p>
        </w:tc>
        <w:tc>
          <w:tcPr>
            <w:tcW w:w="2835" w:type="dxa"/>
            <w:tcBorders>
              <w:bottom w:val="single" w:sz="4" w:space="0" w:color="auto"/>
            </w:tcBorders>
            <w:vAlign w:val="center"/>
          </w:tcPr>
          <w:p w14:paraId="1470AB4D"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b/>
                <w:sz w:val="22"/>
                <w:szCs w:val="22"/>
              </w:rPr>
            </w:pPr>
            <w:r w:rsidRPr="00D734D1">
              <w:rPr>
                <w:rFonts w:ascii="Times New Roman" w:hAnsi="Times New Roman"/>
                <w:sz w:val="22"/>
                <w:szCs w:val="22"/>
              </w:rPr>
              <w:t>Otro</w:t>
            </w:r>
          </w:p>
        </w:tc>
        <w:tc>
          <w:tcPr>
            <w:tcW w:w="2268" w:type="dxa"/>
            <w:tcBorders>
              <w:bottom w:val="single" w:sz="4" w:space="0" w:color="auto"/>
            </w:tcBorders>
            <w:vAlign w:val="center"/>
          </w:tcPr>
          <w:p w14:paraId="416869A3" w14:textId="77777777" w:rsidR="006132D9" w:rsidRPr="00D734D1" w:rsidRDefault="006132D9" w:rsidP="0008007B">
            <w:pPr>
              <w:autoSpaceDE w:val="0"/>
              <w:autoSpaceDN w:val="0"/>
              <w:adjustRightInd w:val="0"/>
              <w:ind w:left="19" w:right="88" w:hanging="19"/>
              <w:jc w:val="both"/>
              <w:rPr>
                <w:rFonts w:ascii="Times New Roman" w:hAnsi="Times New Roman"/>
                <w:sz w:val="22"/>
                <w:szCs w:val="22"/>
              </w:rPr>
            </w:pPr>
            <w:r w:rsidRPr="00D734D1">
              <w:rPr>
                <w:rFonts w:ascii="Times New Roman" w:hAnsi="Times New Roman"/>
                <w:sz w:val="22"/>
                <w:szCs w:val="22"/>
              </w:rPr>
              <w:t>Indique cual</w:t>
            </w:r>
          </w:p>
        </w:tc>
        <w:tc>
          <w:tcPr>
            <w:tcW w:w="4669" w:type="dxa"/>
            <w:gridSpan w:val="3"/>
            <w:tcBorders>
              <w:bottom w:val="single" w:sz="4" w:space="0" w:color="auto"/>
            </w:tcBorders>
            <w:vAlign w:val="center"/>
          </w:tcPr>
          <w:p w14:paraId="5DA962B0"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p>
        </w:tc>
      </w:tr>
      <w:tr w:rsidR="006132D9" w:rsidRPr="00280572" w14:paraId="13592F9D" w14:textId="77777777" w:rsidTr="00AF5A39">
        <w:trPr>
          <w:trHeight w:val="454"/>
        </w:trPr>
        <w:tc>
          <w:tcPr>
            <w:tcW w:w="10193" w:type="dxa"/>
            <w:gridSpan w:val="6"/>
            <w:vAlign w:val="center"/>
          </w:tcPr>
          <w:p w14:paraId="15724BE8" w14:textId="77777777" w:rsidR="00C51754" w:rsidRDefault="00C51754" w:rsidP="0008007B">
            <w:pPr>
              <w:tabs>
                <w:tab w:val="left" w:pos="360"/>
              </w:tabs>
              <w:ind w:right="88"/>
              <w:jc w:val="both"/>
              <w:rPr>
                <w:rFonts w:ascii="Times New Roman" w:hAnsi="Times New Roman"/>
                <w:sz w:val="22"/>
                <w:szCs w:val="22"/>
                <w:lang w:val="es-CO"/>
              </w:rPr>
            </w:pPr>
          </w:p>
          <w:p w14:paraId="37523278" w14:textId="12C3A249" w:rsidR="00C51754" w:rsidRPr="00C51754" w:rsidRDefault="00C51754" w:rsidP="00C51754">
            <w:pPr>
              <w:tabs>
                <w:tab w:val="left" w:pos="360"/>
              </w:tabs>
              <w:ind w:right="88"/>
              <w:jc w:val="both"/>
              <w:rPr>
                <w:rFonts w:ascii="Times New Roman" w:hAnsi="Times New Roman"/>
                <w:b/>
                <w:sz w:val="22"/>
                <w:szCs w:val="22"/>
                <w:lang w:val="es-CO"/>
              </w:rPr>
            </w:pPr>
            <w:r w:rsidRPr="00C51754">
              <w:rPr>
                <w:rFonts w:ascii="Times New Roman" w:hAnsi="Times New Roman"/>
                <w:b/>
                <w:sz w:val="22"/>
                <w:szCs w:val="22"/>
                <w:lang w:val="es-CO"/>
              </w:rPr>
              <w:t xml:space="preserve">Descripción de la necesidad o Justificación de la modificación contractual solicitada: </w:t>
            </w:r>
          </w:p>
          <w:p w14:paraId="6766F012" w14:textId="77777777" w:rsidR="00C51754" w:rsidRPr="006E40B7" w:rsidRDefault="00C51754" w:rsidP="00C51754">
            <w:pPr>
              <w:tabs>
                <w:tab w:val="left" w:pos="360"/>
              </w:tabs>
              <w:ind w:right="88"/>
              <w:jc w:val="both"/>
              <w:rPr>
                <w:rFonts w:ascii="Times New Roman" w:hAnsi="Times New Roman"/>
                <w:bCs/>
                <w:sz w:val="22"/>
                <w:szCs w:val="22"/>
                <w:lang w:val="es-CO"/>
              </w:rPr>
            </w:pPr>
          </w:p>
          <w:p w14:paraId="7CB589A8" w14:textId="716DE2A1" w:rsidR="00D9693F" w:rsidRDefault="00D9693F" w:rsidP="0008007B">
            <w:pPr>
              <w:tabs>
                <w:tab w:val="left" w:pos="360"/>
              </w:tabs>
              <w:ind w:right="88"/>
              <w:jc w:val="both"/>
              <w:rPr>
                <w:rFonts w:ascii="Times New Roman" w:hAnsi="Times New Roman"/>
                <w:bCs/>
                <w:sz w:val="22"/>
                <w:szCs w:val="22"/>
              </w:rPr>
            </w:pPr>
            <w:r w:rsidRPr="00D9693F">
              <w:rPr>
                <w:rFonts w:ascii="Times New Roman" w:hAnsi="Times New Roman"/>
                <w:bCs/>
                <w:sz w:val="22"/>
                <w:szCs w:val="22"/>
              </w:rPr>
              <w:t xml:space="preserve">El contrato No. </w:t>
            </w:r>
            <w:r w:rsidR="0074308E" w:rsidRPr="0074308E">
              <w:rPr>
                <w:rFonts w:ascii="Times New Roman" w:hAnsi="Times New Roman"/>
                <w:b/>
                <w:sz w:val="22"/>
                <w:szCs w:val="22"/>
              </w:rPr>
              <w:t>1352</w:t>
            </w:r>
            <w:r w:rsidRPr="0074308E">
              <w:rPr>
                <w:rFonts w:ascii="Times New Roman" w:hAnsi="Times New Roman"/>
                <w:b/>
                <w:bCs/>
                <w:sz w:val="22"/>
                <w:szCs w:val="22"/>
              </w:rPr>
              <w:t>de 2025</w:t>
            </w:r>
            <w:r w:rsidRPr="00D9693F">
              <w:rPr>
                <w:rFonts w:ascii="Times New Roman" w:hAnsi="Times New Roman"/>
                <w:bCs/>
                <w:sz w:val="22"/>
                <w:szCs w:val="22"/>
              </w:rPr>
              <w:t xml:space="preserve">, fue suscrito entre la </w:t>
            </w:r>
            <w:r w:rsidRPr="00D9693F">
              <w:rPr>
                <w:rFonts w:ascii="Times New Roman" w:hAnsi="Times New Roman"/>
                <w:b/>
                <w:bCs/>
                <w:sz w:val="22"/>
                <w:szCs w:val="22"/>
              </w:rPr>
              <w:t>Secretaría Distrital del Hábitat</w:t>
            </w:r>
            <w:r w:rsidRPr="00D9693F">
              <w:rPr>
                <w:rFonts w:ascii="Times New Roman" w:hAnsi="Times New Roman"/>
                <w:bCs/>
                <w:sz w:val="22"/>
                <w:szCs w:val="22"/>
              </w:rPr>
              <w:t xml:space="preserve"> y </w:t>
            </w:r>
            <w:r w:rsidRPr="00D9693F">
              <w:rPr>
                <w:rFonts w:ascii="Times New Roman" w:hAnsi="Times New Roman"/>
                <w:b/>
                <w:bCs/>
                <w:sz w:val="22"/>
                <w:szCs w:val="22"/>
              </w:rPr>
              <w:t>ITS SOLUCIONES ESTRATÉGICAS S.A.S</w:t>
            </w:r>
            <w:r w:rsidRPr="00D9693F">
              <w:rPr>
                <w:rFonts w:ascii="Times New Roman" w:hAnsi="Times New Roman"/>
                <w:bCs/>
                <w:sz w:val="22"/>
                <w:szCs w:val="22"/>
              </w:rPr>
              <w:t xml:space="preserve">, representada legalmente por </w:t>
            </w:r>
            <w:r w:rsidRPr="00D9693F">
              <w:rPr>
                <w:rFonts w:ascii="Times New Roman" w:hAnsi="Times New Roman"/>
                <w:b/>
                <w:bCs/>
                <w:sz w:val="22"/>
                <w:szCs w:val="22"/>
              </w:rPr>
              <w:t>Rubén Darío Yunda Espejo</w:t>
            </w:r>
            <w:r w:rsidRPr="00D9693F">
              <w:rPr>
                <w:rFonts w:ascii="Times New Roman" w:hAnsi="Times New Roman"/>
                <w:bCs/>
                <w:sz w:val="22"/>
                <w:szCs w:val="22"/>
              </w:rPr>
              <w:t xml:space="preserve">, identificado con cédula de ciudadanía No. 80.425.039, el </w:t>
            </w:r>
            <w:r w:rsidRPr="00D9693F">
              <w:rPr>
                <w:rFonts w:ascii="Times New Roman" w:hAnsi="Times New Roman"/>
                <w:b/>
                <w:bCs/>
                <w:sz w:val="22"/>
                <w:szCs w:val="22"/>
              </w:rPr>
              <w:t>31 de diciembre de 2025</w:t>
            </w:r>
            <w:r w:rsidRPr="00D9693F">
              <w:rPr>
                <w:rFonts w:ascii="Times New Roman" w:hAnsi="Times New Roman"/>
                <w:bCs/>
                <w:sz w:val="22"/>
                <w:szCs w:val="22"/>
              </w:rPr>
              <w:t xml:space="preserve">, con aprobación de garantía en la misma fecha, e inició ejecución a partir de la firma del acta de inicio. El objeto del contrato es </w:t>
            </w:r>
            <w:r w:rsidRPr="00D9693F">
              <w:rPr>
                <w:rFonts w:ascii="Times New Roman" w:hAnsi="Times New Roman"/>
                <w:b/>
                <w:bCs/>
                <w:sz w:val="22"/>
                <w:szCs w:val="22"/>
              </w:rPr>
              <w:t>“Contratar mantenimiento y soporte con desarrollo de mejoras para el sistema Mapa Interactivo Web de la SDHT”</w:t>
            </w:r>
            <w:r w:rsidRPr="00D9693F">
              <w:rPr>
                <w:rFonts w:ascii="Times New Roman" w:hAnsi="Times New Roman"/>
                <w:bCs/>
                <w:sz w:val="22"/>
                <w:szCs w:val="22"/>
              </w:rPr>
              <w:t xml:space="preserve">, con un valor de </w:t>
            </w:r>
            <w:r w:rsidRPr="00D9693F">
              <w:rPr>
                <w:rFonts w:ascii="Times New Roman" w:hAnsi="Times New Roman"/>
                <w:b/>
                <w:bCs/>
                <w:sz w:val="22"/>
                <w:szCs w:val="22"/>
              </w:rPr>
              <w:t>NOVENTA Y NUEVE MILLONES SEISCIENTOS DIECIOCHO MIL SEISCIENTOS OCHENTA PESOS ($99.618.680) M/CTE</w:t>
            </w:r>
            <w:r w:rsidRPr="00D9693F">
              <w:rPr>
                <w:rFonts w:ascii="Times New Roman" w:hAnsi="Times New Roman"/>
                <w:bCs/>
                <w:sz w:val="22"/>
                <w:szCs w:val="22"/>
              </w:rPr>
              <w:t xml:space="preserve">, y un plazo de </w:t>
            </w:r>
            <w:r w:rsidRPr="00D9693F">
              <w:rPr>
                <w:rFonts w:ascii="Times New Roman" w:hAnsi="Times New Roman"/>
                <w:b/>
                <w:bCs/>
                <w:sz w:val="22"/>
                <w:szCs w:val="22"/>
              </w:rPr>
              <w:t>Doce (12) meses</w:t>
            </w:r>
            <w:r w:rsidRPr="00D9693F">
              <w:rPr>
                <w:rFonts w:ascii="Times New Roman" w:hAnsi="Times New Roman"/>
                <w:bCs/>
                <w:sz w:val="22"/>
                <w:szCs w:val="22"/>
              </w:rPr>
              <w:t xml:space="preserve">, contados desde la suscripción del acta de inicio, con fecha estimada de terminación </w:t>
            </w:r>
            <w:r w:rsidRPr="002F4325">
              <w:rPr>
                <w:rFonts w:ascii="Times New Roman" w:hAnsi="Times New Roman"/>
                <w:bCs/>
                <w:sz w:val="22"/>
                <w:szCs w:val="22"/>
              </w:rPr>
              <w:t xml:space="preserve">el </w:t>
            </w:r>
            <w:r w:rsidRPr="002F4325">
              <w:rPr>
                <w:rFonts w:ascii="Times New Roman" w:hAnsi="Times New Roman"/>
                <w:b/>
                <w:bCs/>
                <w:sz w:val="22"/>
                <w:szCs w:val="22"/>
              </w:rPr>
              <w:t>3</w:t>
            </w:r>
            <w:r w:rsidR="00A15E22" w:rsidRPr="002F4325">
              <w:rPr>
                <w:rFonts w:ascii="Times New Roman" w:hAnsi="Times New Roman"/>
                <w:b/>
                <w:bCs/>
                <w:sz w:val="22"/>
                <w:szCs w:val="22"/>
              </w:rPr>
              <w:t>0</w:t>
            </w:r>
            <w:r w:rsidRPr="002F4325">
              <w:rPr>
                <w:rFonts w:ascii="Times New Roman" w:hAnsi="Times New Roman"/>
                <w:b/>
                <w:bCs/>
                <w:sz w:val="22"/>
                <w:szCs w:val="22"/>
              </w:rPr>
              <w:t xml:space="preserve"> de diciembre de 2026</w:t>
            </w:r>
            <w:r w:rsidRPr="002F4325">
              <w:rPr>
                <w:rFonts w:ascii="Times New Roman" w:hAnsi="Times New Roman"/>
                <w:bCs/>
                <w:sz w:val="22"/>
                <w:szCs w:val="22"/>
              </w:rPr>
              <w:t>,</w:t>
            </w:r>
            <w:r w:rsidRPr="00D9693F">
              <w:rPr>
                <w:rFonts w:ascii="Times New Roman" w:hAnsi="Times New Roman"/>
                <w:bCs/>
                <w:sz w:val="22"/>
                <w:szCs w:val="22"/>
              </w:rPr>
              <w:t xml:space="preserve"> previo cumplimiento de los requisitos de perfeccionamiento y ejecución.</w:t>
            </w:r>
          </w:p>
          <w:p w14:paraId="04BFB462" w14:textId="77777777" w:rsidR="00DE284E" w:rsidRDefault="00DE284E" w:rsidP="007D54AD">
            <w:pPr>
              <w:tabs>
                <w:tab w:val="left" w:pos="360"/>
              </w:tabs>
              <w:ind w:right="88"/>
              <w:jc w:val="both"/>
              <w:rPr>
                <w:rFonts w:ascii="Times New Roman" w:hAnsi="Times New Roman"/>
                <w:sz w:val="22"/>
                <w:szCs w:val="22"/>
                <w:lang w:val="es-CO"/>
              </w:rPr>
            </w:pPr>
          </w:p>
          <w:p w14:paraId="5C3E8A22" w14:textId="6A37C64C" w:rsidR="00F34527" w:rsidRDefault="00F34527" w:rsidP="00F34527">
            <w:pPr>
              <w:tabs>
                <w:tab w:val="left" w:pos="360"/>
              </w:tabs>
              <w:ind w:right="88"/>
              <w:jc w:val="both"/>
              <w:rPr>
                <w:rFonts w:ascii="Times New Roman" w:hAnsi="Times New Roman"/>
                <w:sz w:val="22"/>
                <w:szCs w:val="22"/>
              </w:rPr>
            </w:pPr>
            <w:r w:rsidRPr="00F34527">
              <w:rPr>
                <w:rFonts w:ascii="Times New Roman" w:hAnsi="Times New Roman"/>
                <w:sz w:val="22"/>
                <w:szCs w:val="22"/>
              </w:rPr>
              <w:t>La Secretaría Distrital del Hábitat, de conformidad con el Decreto Distrital 510 de 2025, 'Por el cual se establece la</w:t>
            </w:r>
            <w:r>
              <w:rPr>
                <w:rFonts w:ascii="Times New Roman" w:hAnsi="Times New Roman"/>
                <w:sz w:val="22"/>
                <w:szCs w:val="22"/>
              </w:rPr>
              <w:t xml:space="preserve"> </w:t>
            </w:r>
            <w:r w:rsidRPr="00F34527">
              <w:rPr>
                <w:rFonts w:ascii="Times New Roman" w:hAnsi="Times New Roman"/>
                <w:sz w:val="22"/>
                <w:szCs w:val="22"/>
              </w:rPr>
              <w:t>estructura organizacional de la Secretaría Distrital del Hábitat', establece en su artículo 1º que la entidad tiene por</w:t>
            </w:r>
            <w:r>
              <w:rPr>
                <w:rFonts w:ascii="Times New Roman" w:hAnsi="Times New Roman"/>
                <w:sz w:val="22"/>
                <w:szCs w:val="22"/>
              </w:rPr>
              <w:t xml:space="preserve"> </w:t>
            </w:r>
            <w:r w:rsidRPr="00F34527">
              <w:rPr>
                <w:rFonts w:ascii="Times New Roman" w:hAnsi="Times New Roman"/>
                <w:sz w:val="22"/>
                <w:szCs w:val="22"/>
              </w:rPr>
              <w:t>objeto:</w:t>
            </w:r>
          </w:p>
          <w:p w14:paraId="5CEF1E89" w14:textId="77777777" w:rsidR="00F34527" w:rsidRPr="00F34527" w:rsidRDefault="00F34527" w:rsidP="00F34527">
            <w:pPr>
              <w:tabs>
                <w:tab w:val="left" w:pos="360"/>
              </w:tabs>
              <w:ind w:right="88"/>
              <w:jc w:val="both"/>
              <w:rPr>
                <w:rFonts w:ascii="Times New Roman" w:hAnsi="Times New Roman"/>
                <w:sz w:val="22"/>
                <w:szCs w:val="22"/>
              </w:rPr>
            </w:pPr>
          </w:p>
          <w:p w14:paraId="1F4BF99C" w14:textId="76D08A21" w:rsidR="00F34527" w:rsidRDefault="00F34527" w:rsidP="00F34527">
            <w:pPr>
              <w:tabs>
                <w:tab w:val="left" w:pos="360"/>
              </w:tabs>
              <w:ind w:right="88"/>
              <w:jc w:val="both"/>
              <w:rPr>
                <w:rFonts w:ascii="Times New Roman" w:hAnsi="Times New Roman"/>
                <w:sz w:val="22"/>
                <w:szCs w:val="22"/>
              </w:rPr>
            </w:pPr>
            <w:r w:rsidRPr="00F34527">
              <w:rPr>
                <w:rFonts w:ascii="Times New Roman" w:hAnsi="Times New Roman"/>
                <w:sz w:val="22"/>
                <w:szCs w:val="22"/>
              </w:rPr>
              <w:t>'Formular las políticas de gestión del territorio urbano y rural en orden a aumentar la productividad del suelo urbano,</w:t>
            </w:r>
            <w:r>
              <w:rPr>
                <w:rFonts w:ascii="Times New Roman" w:hAnsi="Times New Roman"/>
                <w:sz w:val="22"/>
                <w:szCs w:val="22"/>
              </w:rPr>
              <w:t xml:space="preserve"> </w:t>
            </w:r>
            <w:r w:rsidRPr="00F34527">
              <w:rPr>
                <w:rFonts w:ascii="Times New Roman" w:hAnsi="Times New Roman"/>
                <w:sz w:val="22"/>
                <w:szCs w:val="22"/>
              </w:rPr>
              <w:t>garantizar el desarrollo integral de los asentamientos y de las operaciones y actuaciones urbanas integrales, facilitar el</w:t>
            </w:r>
            <w:r>
              <w:rPr>
                <w:rFonts w:ascii="Times New Roman" w:hAnsi="Times New Roman"/>
                <w:sz w:val="22"/>
                <w:szCs w:val="22"/>
              </w:rPr>
              <w:t xml:space="preserve"> </w:t>
            </w:r>
            <w:r w:rsidRPr="00F34527">
              <w:rPr>
                <w:rFonts w:ascii="Times New Roman" w:hAnsi="Times New Roman"/>
                <w:sz w:val="22"/>
                <w:szCs w:val="22"/>
              </w:rPr>
              <w:t>acceso de la población a una vivienda digna y articular los objetivos sociales económicos de ordenamiento territorial y</w:t>
            </w:r>
            <w:r>
              <w:rPr>
                <w:rFonts w:ascii="Times New Roman" w:hAnsi="Times New Roman"/>
                <w:sz w:val="22"/>
                <w:szCs w:val="22"/>
              </w:rPr>
              <w:t xml:space="preserve"> </w:t>
            </w:r>
            <w:r w:rsidRPr="00F34527">
              <w:rPr>
                <w:rFonts w:ascii="Times New Roman" w:hAnsi="Times New Roman"/>
                <w:sz w:val="22"/>
                <w:szCs w:val="22"/>
              </w:rPr>
              <w:t>de protección ambiental'</w:t>
            </w:r>
            <w:r>
              <w:rPr>
                <w:rFonts w:ascii="Times New Roman" w:hAnsi="Times New Roman"/>
                <w:sz w:val="22"/>
                <w:szCs w:val="22"/>
              </w:rPr>
              <w:t>.</w:t>
            </w:r>
          </w:p>
          <w:p w14:paraId="4F239922" w14:textId="77777777" w:rsidR="00F34527" w:rsidRPr="00F34527" w:rsidRDefault="00F34527" w:rsidP="00F34527">
            <w:pPr>
              <w:tabs>
                <w:tab w:val="left" w:pos="360"/>
              </w:tabs>
              <w:ind w:right="88"/>
              <w:jc w:val="both"/>
              <w:rPr>
                <w:rFonts w:ascii="Times New Roman" w:hAnsi="Times New Roman"/>
                <w:sz w:val="22"/>
                <w:szCs w:val="22"/>
              </w:rPr>
            </w:pPr>
          </w:p>
          <w:p w14:paraId="40B3A2D9" w14:textId="77777777" w:rsidR="00F34527" w:rsidRPr="00F34527" w:rsidRDefault="00F34527" w:rsidP="00F34527">
            <w:pPr>
              <w:tabs>
                <w:tab w:val="left" w:pos="360"/>
              </w:tabs>
              <w:ind w:right="88"/>
              <w:jc w:val="both"/>
              <w:rPr>
                <w:rFonts w:ascii="Times New Roman" w:hAnsi="Times New Roman"/>
                <w:sz w:val="22"/>
                <w:szCs w:val="22"/>
              </w:rPr>
            </w:pPr>
            <w:r w:rsidRPr="00F34527">
              <w:rPr>
                <w:rFonts w:ascii="Times New Roman" w:hAnsi="Times New Roman"/>
                <w:sz w:val="22"/>
                <w:szCs w:val="22"/>
              </w:rPr>
              <w:t>En el contexto de las políticas y estrategias implementadas por la actual administración distrital para mejorar la</w:t>
            </w:r>
          </w:p>
          <w:p w14:paraId="38100D86" w14:textId="47550E6F" w:rsidR="00F34527" w:rsidRDefault="00F34527" w:rsidP="00F34527">
            <w:pPr>
              <w:tabs>
                <w:tab w:val="left" w:pos="360"/>
              </w:tabs>
              <w:ind w:right="88"/>
              <w:jc w:val="both"/>
              <w:rPr>
                <w:rFonts w:ascii="Times New Roman" w:hAnsi="Times New Roman"/>
                <w:sz w:val="22"/>
                <w:szCs w:val="22"/>
              </w:rPr>
            </w:pPr>
            <w:r w:rsidRPr="00F34527">
              <w:rPr>
                <w:rFonts w:ascii="Times New Roman" w:hAnsi="Times New Roman"/>
                <w:sz w:val="22"/>
                <w:szCs w:val="22"/>
              </w:rPr>
              <w:t>prestación del servicio público, es fundamental fortalecer la gestión institucional mediante la continua actualización y</w:t>
            </w:r>
            <w:r>
              <w:rPr>
                <w:rFonts w:ascii="Times New Roman" w:hAnsi="Times New Roman"/>
                <w:sz w:val="22"/>
                <w:szCs w:val="22"/>
              </w:rPr>
              <w:t xml:space="preserve"> </w:t>
            </w:r>
            <w:r w:rsidRPr="00F34527">
              <w:rPr>
                <w:rFonts w:ascii="Times New Roman" w:hAnsi="Times New Roman"/>
                <w:sz w:val="22"/>
                <w:szCs w:val="22"/>
              </w:rPr>
              <w:t>modernización de los procesos misionales y de apoyo en cada una de las direcciones, oficinas y áreas que conforman</w:t>
            </w:r>
            <w:r>
              <w:rPr>
                <w:rFonts w:ascii="Times New Roman" w:hAnsi="Times New Roman"/>
                <w:sz w:val="22"/>
                <w:szCs w:val="22"/>
              </w:rPr>
              <w:t xml:space="preserve"> </w:t>
            </w:r>
            <w:r w:rsidRPr="00F34527">
              <w:rPr>
                <w:rFonts w:ascii="Times New Roman" w:hAnsi="Times New Roman"/>
                <w:sz w:val="22"/>
                <w:szCs w:val="22"/>
              </w:rPr>
              <w:t>la Secretaría Distrital del Hábitat.</w:t>
            </w:r>
          </w:p>
          <w:p w14:paraId="6BBAFE2F" w14:textId="77777777" w:rsidR="00F34527" w:rsidRDefault="00F34527" w:rsidP="007D54AD">
            <w:pPr>
              <w:tabs>
                <w:tab w:val="left" w:pos="360"/>
              </w:tabs>
              <w:ind w:right="88"/>
              <w:jc w:val="both"/>
              <w:rPr>
                <w:rFonts w:ascii="Times New Roman" w:hAnsi="Times New Roman"/>
                <w:sz w:val="22"/>
                <w:szCs w:val="22"/>
              </w:rPr>
            </w:pPr>
          </w:p>
          <w:p w14:paraId="12F35695" w14:textId="4122B2E9" w:rsidR="00F34527" w:rsidRDefault="00F34527" w:rsidP="007D54AD">
            <w:pPr>
              <w:tabs>
                <w:tab w:val="left" w:pos="360"/>
              </w:tabs>
              <w:ind w:right="88"/>
              <w:jc w:val="both"/>
              <w:rPr>
                <w:rFonts w:ascii="Times New Roman" w:hAnsi="Times New Roman"/>
                <w:sz w:val="22"/>
                <w:szCs w:val="22"/>
              </w:rPr>
            </w:pPr>
            <w:r w:rsidRPr="00F34527">
              <w:rPr>
                <w:rFonts w:ascii="Times New Roman" w:hAnsi="Times New Roman"/>
                <w:sz w:val="22"/>
                <w:szCs w:val="22"/>
              </w:rPr>
              <w:t>Que, en cumplimiento de su misión, y reconociendo la importancia estratégica de las TIC, el Decreto 510 de 2025 creó la Oficina de Tecnología y Transformación Digital, dependiente directamente del Despacho de la Secretaría, trasladándole las competencias técnicas que anteriormente recaían en el área corporativa. De conformidad con el artículo 7º, esta Oficina tiene entre sus funciones principales:</w:t>
            </w:r>
          </w:p>
          <w:p w14:paraId="2A9DDAE8" w14:textId="77777777" w:rsidR="00F34527" w:rsidRDefault="00F34527" w:rsidP="007D54AD">
            <w:pPr>
              <w:tabs>
                <w:tab w:val="left" w:pos="360"/>
              </w:tabs>
              <w:ind w:right="88"/>
              <w:jc w:val="both"/>
              <w:rPr>
                <w:rFonts w:ascii="Times New Roman" w:hAnsi="Times New Roman"/>
                <w:sz w:val="22"/>
                <w:szCs w:val="22"/>
              </w:rPr>
            </w:pPr>
          </w:p>
          <w:p w14:paraId="17E31F25" w14:textId="7FE0792C" w:rsidR="00F34527" w:rsidRPr="00F34527" w:rsidRDefault="00F34527" w:rsidP="00F34527">
            <w:pPr>
              <w:pStyle w:val="Prrafodelista"/>
              <w:numPr>
                <w:ilvl w:val="0"/>
                <w:numId w:val="23"/>
              </w:numPr>
              <w:tabs>
                <w:tab w:val="left" w:pos="360"/>
              </w:tabs>
              <w:ind w:right="88"/>
              <w:jc w:val="both"/>
              <w:rPr>
                <w:rFonts w:ascii="Times New Roman" w:hAnsi="Times New Roman"/>
                <w:i/>
                <w:iCs/>
                <w:sz w:val="22"/>
                <w:szCs w:val="22"/>
              </w:rPr>
            </w:pPr>
            <w:r w:rsidRPr="00F34527">
              <w:rPr>
                <w:rFonts w:ascii="Times New Roman" w:hAnsi="Times New Roman"/>
                <w:i/>
                <w:iCs/>
                <w:sz w:val="22"/>
                <w:szCs w:val="22"/>
              </w:rPr>
              <w:t>"Formular, implementar y hacer seguimiento al Plan Estratégico de Tecnologías de la Información (</w:t>
            </w:r>
            <w:r w:rsidRPr="00F34527">
              <w:rPr>
                <w:rFonts w:ascii="Times New Roman" w:hAnsi="Times New Roman"/>
                <w:b/>
                <w:bCs/>
                <w:i/>
                <w:iCs/>
                <w:sz w:val="22"/>
                <w:szCs w:val="22"/>
              </w:rPr>
              <w:t>PETI</w:t>
            </w:r>
            <w:r w:rsidRPr="00F34527">
              <w:rPr>
                <w:rFonts w:ascii="Times New Roman" w:hAnsi="Times New Roman"/>
                <w:i/>
                <w:iCs/>
                <w:sz w:val="22"/>
                <w:szCs w:val="22"/>
              </w:rPr>
              <w:t xml:space="preserve">)..."(literal a). </w:t>
            </w:r>
          </w:p>
          <w:p w14:paraId="4C1922F1" w14:textId="77777777" w:rsidR="00F34527" w:rsidRPr="00F34527" w:rsidRDefault="00F34527" w:rsidP="00F34527">
            <w:pPr>
              <w:tabs>
                <w:tab w:val="left" w:pos="360"/>
              </w:tabs>
              <w:ind w:right="88"/>
              <w:jc w:val="both"/>
              <w:rPr>
                <w:rFonts w:ascii="Times New Roman" w:hAnsi="Times New Roman"/>
                <w:sz w:val="22"/>
                <w:szCs w:val="22"/>
              </w:rPr>
            </w:pPr>
          </w:p>
          <w:p w14:paraId="4E513209" w14:textId="77777777" w:rsidR="00F34527" w:rsidRDefault="00F34527" w:rsidP="007D54AD">
            <w:pPr>
              <w:tabs>
                <w:tab w:val="left" w:pos="360"/>
              </w:tabs>
              <w:ind w:right="88"/>
              <w:jc w:val="both"/>
              <w:rPr>
                <w:rFonts w:ascii="Times New Roman" w:hAnsi="Times New Roman"/>
                <w:sz w:val="22"/>
                <w:szCs w:val="22"/>
              </w:rPr>
            </w:pPr>
          </w:p>
          <w:p w14:paraId="3A6B15CE" w14:textId="446E1610" w:rsidR="00F34527" w:rsidRPr="00F34527" w:rsidRDefault="00F34527" w:rsidP="00F34527">
            <w:pPr>
              <w:tabs>
                <w:tab w:val="left" w:pos="360"/>
              </w:tabs>
              <w:ind w:left="360" w:right="88"/>
              <w:jc w:val="both"/>
              <w:rPr>
                <w:rFonts w:ascii="Times New Roman" w:hAnsi="Times New Roman"/>
                <w:i/>
                <w:iCs/>
                <w:sz w:val="22"/>
                <w:szCs w:val="22"/>
              </w:rPr>
            </w:pPr>
            <w:r w:rsidRPr="00F34527">
              <w:rPr>
                <w:rFonts w:ascii="Times New Roman" w:hAnsi="Times New Roman"/>
                <w:i/>
                <w:iCs/>
                <w:sz w:val="22"/>
                <w:szCs w:val="22"/>
              </w:rPr>
              <w:lastRenderedPageBreak/>
              <w:t xml:space="preserve">2. "Gestionar los procesos de adquisición de bienes y servicios tecnológicos, orientando estratégicamente las decisiones de inversión en tecnologías de la información para la Entidad" (literal d). </w:t>
            </w:r>
          </w:p>
          <w:p w14:paraId="0E7A18B2" w14:textId="77777777" w:rsidR="00F34527" w:rsidRPr="00F34527" w:rsidRDefault="00F34527" w:rsidP="00F34527">
            <w:pPr>
              <w:tabs>
                <w:tab w:val="left" w:pos="360"/>
              </w:tabs>
              <w:ind w:left="360" w:right="88"/>
              <w:jc w:val="both"/>
              <w:rPr>
                <w:rFonts w:ascii="Times New Roman" w:hAnsi="Times New Roman"/>
                <w:i/>
                <w:iCs/>
                <w:sz w:val="22"/>
                <w:szCs w:val="22"/>
              </w:rPr>
            </w:pPr>
          </w:p>
          <w:p w14:paraId="1D0971F8" w14:textId="393056AE" w:rsidR="00F34527" w:rsidRPr="00F34527" w:rsidRDefault="00F34527" w:rsidP="00F34527">
            <w:pPr>
              <w:tabs>
                <w:tab w:val="left" w:pos="360"/>
              </w:tabs>
              <w:ind w:left="360" w:right="88"/>
              <w:jc w:val="both"/>
              <w:rPr>
                <w:rFonts w:ascii="Times New Roman" w:hAnsi="Times New Roman"/>
                <w:i/>
                <w:iCs/>
                <w:sz w:val="22"/>
                <w:szCs w:val="22"/>
              </w:rPr>
            </w:pPr>
            <w:r w:rsidRPr="00F34527">
              <w:rPr>
                <w:rFonts w:ascii="Times New Roman" w:hAnsi="Times New Roman"/>
                <w:i/>
                <w:iCs/>
                <w:sz w:val="22"/>
                <w:szCs w:val="22"/>
              </w:rPr>
              <w:t>3. "Liderar el diseño, implementación y mejora continua del Modelo de Seguridad y Privacidad de la Información (</w:t>
            </w:r>
            <w:r w:rsidRPr="00F34527">
              <w:rPr>
                <w:rFonts w:ascii="Times New Roman" w:hAnsi="Times New Roman"/>
                <w:b/>
                <w:bCs/>
                <w:i/>
                <w:iCs/>
                <w:sz w:val="22"/>
                <w:szCs w:val="22"/>
              </w:rPr>
              <w:t>MSPI</w:t>
            </w:r>
            <w:r w:rsidRPr="00F34527">
              <w:rPr>
                <w:rFonts w:ascii="Times New Roman" w:hAnsi="Times New Roman"/>
                <w:i/>
                <w:iCs/>
                <w:sz w:val="22"/>
                <w:szCs w:val="22"/>
              </w:rPr>
              <w:t>)..." (literal h).</w:t>
            </w:r>
          </w:p>
          <w:p w14:paraId="630434C2" w14:textId="77777777" w:rsidR="00F34527" w:rsidRDefault="00F34527" w:rsidP="007D54AD">
            <w:pPr>
              <w:tabs>
                <w:tab w:val="left" w:pos="360"/>
              </w:tabs>
              <w:ind w:right="88"/>
              <w:jc w:val="both"/>
              <w:rPr>
                <w:rFonts w:ascii="Times New Roman" w:hAnsi="Times New Roman"/>
                <w:sz w:val="22"/>
                <w:szCs w:val="22"/>
              </w:rPr>
            </w:pPr>
          </w:p>
          <w:p w14:paraId="01D99CB0" w14:textId="42F5E40F" w:rsidR="00DE284E" w:rsidRDefault="00F34527" w:rsidP="007D54AD">
            <w:pPr>
              <w:tabs>
                <w:tab w:val="left" w:pos="360"/>
              </w:tabs>
              <w:ind w:right="88"/>
              <w:jc w:val="both"/>
              <w:rPr>
                <w:rFonts w:ascii="Times New Roman" w:hAnsi="Times New Roman"/>
                <w:sz w:val="22"/>
                <w:szCs w:val="22"/>
              </w:rPr>
            </w:pPr>
            <w:r w:rsidRPr="00F34527">
              <w:rPr>
                <w:rFonts w:ascii="Times New Roman" w:hAnsi="Times New Roman"/>
                <w:sz w:val="22"/>
                <w:szCs w:val="22"/>
              </w:rPr>
              <w:t>En consecuencia, la gestión tecnológica, la actualización de infraestructura, el soporte a los sistemas de información y la implementación de dinámicas de innovación y seguridad digital, son responsabilidad directa de la Oficina de Tecnología y Transformación Digital, la cual lidera el ciclo de vida de los sistemas de información y fomenta el uso y apropiación tecnológica en la entidad, según lo dispuesto en los literales g) e i) del artículo 7º del mencionado Decreto."</w:t>
            </w:r>
          </w:p>
          <w:p w14:paraId="24A920A8" w14:textId="77777777" w:rsidR="00F34527" w:rsidRDefault="00F34527" w:rsidP="007D54AD">
            <w:pPr>
              <w:tabs>
                <w:tab w:val="left" w:pos="360"/>
              </w:tabs>
              <w:ind w:right="88"/>
              <w:jc w:val="both"/>
              <w:rPr>
                <w:rFonts w:ascii="Times New Roman" w:hAnsi="Times New Roman"/>
                <w:sz w:val="22"/>
                <w:szCs w:val="22"/>
              </w:rPr>
            </w:pPr>
          </w:p>
          <w:p w14:paraId="181E7DB7" w14:textId="23E10F2C" w:rsidR="00F34527" w:rsidRDefault="00F34527" w:rsidP="007D54AD">
            <w:pPr>
              <w:tabs>
                <w:tab w:val="left" w:pos="360"/>
              </w:tabs>
              <w:ind w:right="88"/>
              <w:jc w:val="both"/>
              <w:rPr>
                <w:rFonts w:ascii="Times New Roman" w:hAnsi="Times New Roman"/>
                <w:sz w:val="22"/>
                <w:szCs w:val="22"/>
              </w:rPr>
            </w:pPr>
            <w:r w:rsidRPr="00F34527">
              <w:rPr>
                <w:rFonts w:ascii="Times New Roman" w:hAnsi="Times New Roman"/>
                <w:sz w:val="22"/>
                <w:szCs w:val="22"/>
              </w:rPr>
              <w:t xml:space="preserve">Como resultado, se busca garantizar que las TIC estén </w:t>
            </w:r>
            <w:r w:rsidR="00FE2F99" w:rsidRPr="00F34527">
              <w:rPr>
                <w:rFonts w:ascii="Times New Roman" w:hAnsi="Times New Roman"/>
                <w:sz w:val="22"/>
                <w:szCs w:val="22"/>
              </w:rPr>
              <w:t>alineado</w:t>
            </w:r>
            <w:r w:rsidRPr="00F34527">
              <w:rPr>
                <w:rFonts w:ascii="Times New Roman" w:hAnsi="Times New Roman"/>
                <w:sz w:val="22"/>
                <w:szCs w:val="22"/>
              </w:rPr>
              <w:t xml:space="preserve"> con las metas estratégicas de la Secretaría, bajo el liderazgo de la Oficina de Tecnología y Transformación Digital, dependencia encargada de formular e implementar el Plan Estratégico de Tecnologías de la Información (PETI) y asegurar su alineación con el modelo de gestión de la entidad. Esto promueve la automatización y optimización de los procesos institucionales, una toma de decisiones basada en datos y una gestión del cambio que aporte valor público. Asimismo, esta Oficina lidera el diseño e implementación del Modelo de Seguridad y Privacidad de la Información (MSPI) y fomenta la cultura de uso y apropiación tecnológica, garantizando así la innovación y la colaboración mediante una adecuada gestión de la</w:t>
            </w:r>
            <w:r>
              <w:rPr>
                <w:rFonts w:ascii="Times New Roman" w:hAnsi="Times New Roman"/>
                <w:sz w:val="22"/>
                <w:szCs w:val="22"/>
              </w:rPr>
              <w:t xml:space="preserve"> </w:t>
            </w:r>
            <w:r w:rsidRPr="00F34527">
              <w:rPr>
                <w:rFonts w:ascii="Times New Roman" w:hAnsi="Times New Roman"/>
                <w:sz w:val="22"/>
                <w:szCs w:val="22"/>
              </w:rPr>
              <w:t>información.</w:t>
            </w:r>
          </w:p>
          <w:p w14:paraId="24F95543" w14:textId="77777777" w:rsidR="00F34527" w:rsidRDefault="00F34527" w:rsidP="007D54AD">
            <w:pPr>
              <w:tabs>
                <w:tab w:val="left" w:pos="360"/>
              </w:tabs>
              <w:ind w:right="88"/>
              <w:jc w:val="both"/>
              <w:rPr>
                <w:rFonts w:ascii="Times New Roman" w:hAnsi="Times New Roman"/>
                <w:sz w:val="22"/>
                <w:szCs w:val="22"/>
              </w:rPr>
            </w:pPr>
          </w:p>
          <w:p w14:paraId="3235BA28" w14:textId="038C5EE6" w:rsidR="00DE284E" w:rsidRPr="00DE284E" w:rsidRDefault="00DE284E" w:rsidP="00DE284E">
            <w:pPr>
              <w:tabs>
                <w:tab w:val="left" w:pos="360"/>
              </w:tabs>
              <w:ind w:right="88"/>
              <w:jc w:val="both"/>
              <w:rPr>
                <w:rFonts w:ascii="Times New Roman" w:hAnsi="Times New Roman"/>
                <w:b/>
                <w:bCs/>
                <w:sz w:val="22"/>
                <w:szCs w:val="22"/>
                <w:lang w:val="es-CO"/>
              </w:rPr>
            </w:pPr>
            <w:r w:rsidRPr="00DE284E">
              <w:rPr>
                <w:rFonts w:ascii="Times New Roman" w:hAnsi="Times New Roman"/>
                <w:b/>
                <w:bCs/>
                <w:sz w:val="22"/>
                <w:szCs w:val="22"/>
                <w:lang w:val="es-CO"/>
              </w:rPr>
              <w:t>Articulación Tecnológica para la Gestión de Bienes e Inventarios</w:t>
            </w:r>
          </w:p>
          <w:p w14:paraId="0548D2F3" w14:textId="77777777" w:rsidR="00DE284E" w:rsidRPr="00DE284E" w:rsidRDefault="00DE284E" w:rsidP="00DE284E">
            <w:pPr>
              <w:tabs>
                <w:tab w:val="left" w:pos="360"/>
              </w:tabs>
              <w:ind w:right="88"/>
              <w:jc w:val="both"/>
              <w:rPr>
                <w:rFonts w:ascii="Times New Roman" w:hAnsi="Times New Roman"/>
                <w:sz w:val="22"/>
                <w:szCs w:val="22"/>
                <w:lang w:val="es-CO"/>
              </w:rPr>
            </w:pPr>
          </w:p>
          <w:p w14:paraId="792B7A70" w14:textId="5E7D3127" w:rsidR="00DE284E" w:rsidRDefault="00DE284E" w:rsidP="00DE284E">
            <w:pPr>
              <w:tabs>
                <w:tab w:val="left" w:pos="360"/>
              </w:tabs>
              <w:ind w:right="88"/>
              <w:jc w:val="both"/>
              <w:rPr>
                <w:rFonts w:ascii="Times New Roman" w:hAnsi="Times New Roman"/>
                <w:sz w:val="22"/>
                <w:szCs w:val="22"/>
                <w:lang w:val="es-CO"/>
              </w:rPr>
            </w:pPr>
            <w:r w:rsidRPr="00DE284E">
              <w:rPr>
                <w:rFonts w:ascii="Times New Roman" w:hAnsi="Times New Roman"/>
                <w:sz w:val="22"/>
                <w:szCs w:val="22"/>
                <w:lang w:val="es-CO"/>
              </w:rPr>
              <w:t xml:space="preserve">En el marco de la nueva estructura, </w:t>
            </w:r>
            <w:r w:rsidRPr="00DE284E">
              <w:rPr>
                <w:rFonts w:ascii="Times New Roman" w:hAnsi="Times New Roman"/>
                <w:b/>
                <w:bCs/>
                <w:sz w:val="22"/>
                <w:szCs w:val="22"/>
                <w:lang w:val="es-CO"/>
              </w:rPr>
              <w:t>la Dirección Administrativa</w:t>
            </w:r>
            <w:r w:rsidRPr="00DE284E">
              <w:rPr>
                <w:rFonts w:ascii="Times New Roman" w:hAnsi="Times New Roman"/>
                <w:sz w:val="22"/>
                <w:szCs w:val="22"/>
                <w:lang w:val="es-CO"/>
              </w:rPr>
              <w:t xml:space="preserve"> tiene la función esencial de diseñar y ejecutar los planes y procedimientos para la adquisición, almacenamiento, suministro, registro, control y protección de los bienes de la Secretaría, así como verificar que los inventarios estén actualizados y valorados. Por tanto, la integración de </w:t>
            </w:r>
            <w:r>
              <w:rPr>
                <w:rFonts w:ascii="Times New Roman" w:hAnsi="Times New Roman"/>
                <w:sz w:val="22"/>
                <w:szCs w:val="22"/>
                <w:lang w:val="es-CO"/>
              </w:rPr>
              <w:t>herramientas</w:t>
            </w:r>
            <w:r w:rsidRPr="00DE284E">
              <w:rPr>
                <w:rFonts w:ascii="Times New Roman" w:hAnsi="Times New Roman"/>
                <w:sz w:val="22"/>
                <w:szCs w:val="22"/>
                <w:lang w:val="es-CO"/>
              </w:rPr>
              <w:t xml:space="preserve"> digitales provistas por la </w:t>
            </w:r>
            <w:r w:rsidRPr="00DE284E">
              <w:rPr>
                <w:rFonts w:ascii="Times New Roman" w:hAnsi="Times New Roman"/>
                <w:b/>
                <w:bCs/>
                <w:sz w:val="22"/>
                <w:szCs w:val="22"/>
                <w:lang w:val="es-CO"/>
              </w:rPr>
              <w:t>Oficina de Tecnología y Transformación Digital</w:t>
            </w:r>
            <w:r w:rsidRPr="00DE284E">
              <w:rPr>
                <w:rFonts w:ascii="Times New Roman" w:hAnsi="Times New Roman"/>
                <w:sz w:val="22"/>
                <w:szCs w:val="22"/>
                <w:lang w:val="es-CO"/>
              </w:rPr>
              <w:t xml:space="preserve"> en estos procesos </w:t>
            </w:r>
            <w:r>
              <w:rPr>
                <w:rFonts w:ascii="Times New Roman" w:hAnsi="Times New Roman"/>
                <w:sz w:val="22"/>
                <w:szCs w:val="22"/>
                <w:lang w:val="es-CO"/>
              </w:rPr>
              <w:t>administrativos</w:t>
            </w:r>
            <w:r w:rsidRPr="00DE284E">
              <w:rPr>
                <w:rFonts w:ascii="Times New Roman" w:hAnsi="Times New Roman"/>
                <w:sz w:val="22"/>
                <w:szCs w:val="22"/>
                <w:lang w:val="es-CO"/>
              </w:rPr>
              <w:t xml:space="preserve"> permite alcanzar los siguientes objetivos conjuntos:</w:t>
            </w:r>
          </w:p>
          <w:p w14:paraId="661ACE0E" w14:textId="77777777" w:rsidR="00DE284E" w:rsidRPr="00DE284E" w:rsidRDefault="00DE284E" w:rsidP="00DE284E">
            <w:pPr>
              <w:tabs>
                <w:tab w:val="left" w:pos="360"/>
              </w:tabs>
              <w:ind w:right="88"/>
              <w:jc w:val="both"/>
              <w:rPr>
                <w:rFonts w:ascii="Times New Roman" w:hAnsi="Times New Roman"/>
                <w:sz w:val="22"/>
                <w:szCs w:val="22"/>
                <w:lang w:val="es-CO"/>
              </w:rPr>
            </w:pPr>
          </w:p>
          <w:p w14:paraId="25280917" w14:textId="77777777" w:rsidR="00DE284E" w:rsidRDefault="00DE284E" w:rsidP="00DE284E">
            <w:pPr>
              <w:pStyle w:val="Prrafodelista"/>
              <w:numPr>
                <w:ilvl w:val="0"/>
                <w:numId w:val="21"/>
              </w:num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t>Optimización de Recursos: Mediante la ejecución del PETI liderado por la Oficina de Tecnología, se proveen las herramientas necesarias para que la Dirección Administrativa gestione eficientemente los bienes y servicios, asegurando la racionalización del gasto y el uso óptimo de la infraestructura.</w:t>
            </w:r>
          </w:p>
          <w:p w14:paraId="10C311CD" w14:textId="77777777" w:rsidR="00DE284E" w:rsidRPr="00DE284E" w:rsidRDefault="00DE284E" w:rsidP="00DE284E">
            <w:pPr>
              <w:tabs>
                <w:tab w:val="left" w:pos="360"/>
              </w:tabs>
              <w:ind w:right="88"/>
              <w:jc w:val="both"/>
              <w:rPr>
                <w:rFonts w:ascii="Times New Roman" w:hAnsi="Times New Roman"/>
                <w:sz w:val="22"/>
                <w:szCs w:val="22"/>
                <w:lang w:val="es-CO"/>
              </w:rPr>
            </w:pPr>
          </w:p>
          <w:p w14:paraId="73E18F55" w14:textId="6FB90924" w:rsidR="00DE284E" w:rsidRPr="00DE284E" w:rsidRDefault="00DE284E" w:rsidP="00DE284E">
            <w:pPr>
              <w:pStyle w:val="Prrafodelista"/>
              <w:numPr>
                <w:ilvl w:val="0"/>
                <w:numId w:val="21"/>
              </w:num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t>Control y Registro de Bienes: Dado que la Dirección Administrativa es responsable de mantener actualizados los inventarios, la implementación de sistemas informáticos robustos facilita el registro en tiempo real, garantizando la trazabilidad y la disponibilidad de la información sobre los activos de la entidad.</w:t>
            </w:r>
          </w:p>
          <w:p w14:paraId="2F449FC0" w14:textId="77777777" w:rsidR="00DE284E" w:rsidRPr="00DE284E" w:rsidRDefault="00DE284E" w:rsidP="00DE284E">
            <w:pPr>
              <w:pStyle w:val="Prrafodelista"/>
              <w:rPr>
                <w:rFonts w:ascii="Times New Roman" w:hAnsi="Times New Roman"/>
                <w:sz w:val="22"/>
                <w:szCs w:val="22"/>
                <w:lang w:val="es-CO"/>
              </w:rPr>
            </w:pPr>
          </w:p>
          <w:p w14:paraId="6F2FC836" w14:textId="34ACAB00" w:rsidR="00DE284E" w:rsidRPr="000D161C" w:rsidRDefault="00DE284E" w:rsidP="000D161C">
            <w:pPr>
              <w:pStyle w:val="Prrafodelista"/>
              <w:numPr>
                <w:ilvl w:val="0"/>
                <w:numId w:val="21"/>
              </w:num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t>Integración de Tecnología en la Gestión de Inventarios: La Oficina de Tecnología gestiona el ciclo de vida de los sistemas de información estratégicos y de apoyo. En este sentido, el uso de tecnologías emergentes y la interoperabilidad en sistemas que son fundamentales</w:t>
            </w:r>
            <w:r w:rsidR="000D161C">
              <w:rPr>
                <w:rFonts w:ascii="Times New Roman" w:hAnsi="Times New Roman"/>
                <w:sz w:val="22"/>
                <w:szCs w:val="22"/>
                <w:lang w:val="es-CO"/>
              </w:rPr>
              <w:t xml:space="preserve"> para la </w:t>
            </w:r>
            <w:r w:rsidRPr="000D161C">
              <w:rPr>
                <w:rFonts w:ascii="Times New Roman" w:hAnsi="Times New Roman"/>
                <w:sz w:val="22"/>
                <w:szCs w:val="22"/>
                <w:lang w:val="es-CO"/>
              </w:rPr>
              <w:t>Gestión y que fue adquirido por la SECRETARÍA DISTRITAL DEL HÁBITAT bajo el contrato No. 576-2019.</w:t>
            </w:r>
          </w:p>
          <w:p w14:paraId="1720BD0D" w14:textId="77777777" w:rsidR="00DE284E" w:rsidRPr="00DE284E" w:rsidRDefault="00DE284E" w:rsidP="00DE284E">
            <w:pPr>
              <w:pStyle w:val="Prrafodelista"/>
              <w:rPr>
                <w:rFonts w:ascii="Times New Roman" w:hAnsi="Times New Roman"/>
                <w:sz w:val="22"/>
                <w:szCs w:val="22"/>
                <w:lang w:val="es-CO"/>
              </w:rPr>
            </w:pPr>
          </w:p>
          <w:p w14:paraId="18130BC6" w14:textId="77777777" w:rsidR="00DE284E" w:rsidRDefault="00DE284E" w:rsidP="00DE284E">
            <w:pPr>
              <w:pStyle w:val="Prrafodelista"/>
              <w:numPr>
                <w:ilvl w:val="0"/>
                <w:numId w:val="21"/>
              </w:num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lastRenderedPageBreak/>
              <w:t>Apropiación Tecnológica y Capacitación: Mientras la Dirección Administrativa adopta planes de capacitación para el talento humano, la Oficina de Tecnología fomenta la cultura de apropiación de los servicios digitales, asegurando que los funcionarios utilicen eficazmente la herramienta de administración de los Sistemas de</w:t>
            </w:r>
            <w:r>
              <w:rPr>
                <w:rFonts w:ascii="Times New Roman" w:hAnsi="Times New Roman"/>
                <w:sz w:val="22"/>
                <w:szCs w:val="22"/>
                <w:lang w:val="es-CO"/>
              </w:rPr>
              <w:t xml:space="preserve"> </w:t>
            </w:r>
            <w:r w:rsidRPr="00DE284E">
              <w:rPr>
                <w:rFonts w:ascii="Times New Roman" w:hAnsi="Times New Roman"/>
                <w:sz w:val="22"/>
                <w:szCs w:val="22"/>
                <w:lang w:val="es-CO"/>
              </w:rPr>
              <w:t>Gestión.</w:t>
            </w:r>
          </w:p>
          <w:p w14:paraId="2DB75FE8" w14:textId="77777777" w:rsidR="00DE284E" w:rsidRPr="00DE284E" w:rsidRDefault="00DE284E" w:rsidP="00DE284E">
            <w:pPr>
              <w:pStyle w:val="Prrafodelista"/>
              <w:rPr>
                <w:rFonts w:ascii="Times New Roman" w:hAnsi="Times New Roman"/>
                <w:sz w:val="22"/>
                <w:szCs w:val="22"/>
                <w:lang w:val="es-CO"/>
              </w:rPr>
            </w:pPr>
          </w:p>
          <w:p w14:paraId="559A8750" w14:textId="7E04C553" w:rsidR="00DE284E" w:rsidRPr="00DE284E" w:rsidRDefault="00DE284E" w:rsidP="00DE284E">
            <w:pPr>
              <w:pStyle w:val="Prrafodelista"/>
              <w:numPr>
                <w:ilvl w:val="0"/>
                <w:numId w:val="21"/>
              </w:num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t>Garantía de Seguridad de la Información: Al integrar la gestión de bienes con soluciones tecnológicas, se</w:t>
            </w:r>
          </w:p>
          <w:p w14:paraId="7DF322E2" w14:textId="67FAD083" w:rsidR="00DE284E" w:rsidRDefault="00DE284E" w:rsidP="002F4325">
            <w:pPr>
              <w:tabs>
                <w:tab w:val="left" w:pos="360"/>
              </w:tabs>
              <w:ind w:left="360" w:right="88"/>
              <w:jc w:val="both"/>
              <w:rPr>
                <w:rFonts w:ascii="Times New Roman" w:hAnsi="Times New Roman"/>
                <w:sz w:val="22"/>
                <w:szCs w:val="22"/>
                <w:lang w:val="es-CO"/>
              </w:rPr>
            </w:pPr>
            <w:r w:rsidRPr="00DE284E">
              <w:rPr>
                <w:rFonts w:ascii="Times New Roman" w:hAnsi="Times New Roman"/>
                <w:sz w:val="22"/>
                <w:szCs w:val="22"/>
                <w:lang w:val="es-CO"/>
              </w:rPr>
              <w:t>asegura la integridad y confidencialidad de la data, cumpliendo con el Modelo de Seguridad y Privacidad de la</w:t>
            </w:r>
            <w:r>
              <w:rPr>
                <w:rFonts w:ascii="Times New Roman" w:hAnsi="Times New Roman"/>
                <w:sz w:val="22"/>
                <w:szCs w:val="22"/>
                <w:lang w:val="es-CO"/>
              </w:rPr>
              <w:t xml:space="preserve"> </w:t>
            </w:r>
            <w:r w:rsidRPr="00DE284E">
              <w:rPr>
                <w:rFonts w:ascii="Times New Roman" w:hAnsi="Times New Roman"/>
                <w:sz w:val="22"/>
                <w:szCs w:val="22"/>
                <w:lang w:val="es-CO"/>
              </w:rPr>
              <w:t>Información (MSPI) que lidera la Oficina de Tecnología y Transformación Digital.</w:t>
            </w:r>
            <w:r>
              <w:rPr>
                <w:rFonts w:ascii="Times New Roman" w:hAnsi="Times New Roman"/>
                <w:sz w:val="22"/>
                <w:szCs w:val="22"/>
                <w:lang w:val="es-CO"/>
              </w:rPr>
              <w:t xml:space="preserve"> </w:t>
            </w:r>
          </w:p>
          <w:p w14:paraId="3004D1AD" w14:textId="77777777" w:rsidR="00DE284E" w:rsidRPr="00DE284E" w:rsidRDefault="00DE284E" w:rsidP="00DE284E">
            <w:pPr>
              <w:tabs>
                <w:tab w:val="left" w:pos="360"/>
              </w:tabs>
              <w:ind w:left="360" w:right="88"/>
              <w:jc w:val="both"/>
              <w:rPr>
                <w:rFonts w:ascii="Times New Roman" w:hAnsi="Times New Roman"/>
                <w:sz w:val="22"/>
                <w:szCs w:val="22"/>
                <w:lang w:val="es-CO"/>
              </w:rPr>
            </w:pPr>
          </w:p>
          <w:p w14:paraId="39D9A59D" w14:textId="75C762F7" w:rsidR="00DE284E" w:rsidRDefault="00DE284E" w:rsidP="00DE284E">
            <w:pPr>
              <w:tabs>
                <w:tab w:val="left" w:pos="360"/>
              </w:tabs>
              <w:ind w:right="88"/>
              <w:jc w:val="both"/>
              <w:rPr>
                <w:rFonts w:ascii="Times New Roman" w:hAnsi="Times New Roman"/>
                <w:sz w:val="22"/>
                <w:szCs w:val="22"/>
                <w:lang w:val="es-CO"/>
              </w:rPr>
            </w:pPr>
            <w:r w:rsidRPr="00DE284E">
              <w:rPr>
                <w:rFonts w:ascii="Times New Roman" w:hAnsi="Times New Roman"/>
                <w:sz w:val="22"/>
                <w:szCs w:val="22"/>
                <w:lang w:val="es-CO"/>
              </w:rPr>
              <w:t xml:space="preserve">Para cumplir con su misión, la Secretaría diseña e implementa políticas e instrumentos que promueven el ordenamiento territorial y la mejora de las condiciones de vida de los habitantes de Bogotá. Con el fin de garantizar la calidad de sus procesos y minimizar los impactos ambientales, la entidad ha adoptado y se ha certificado en los estándares internacionales ISO 9001:2015 (Sistemas de Gestión de la Calidad), ISO 14001:2015 (Sistemas de Gestión Ambiental) y el Modelo Estándar de Control Interno (MECI). </w:t>
            </w:r>
          </w:p>
          <w:p w14:paraId="2FC878C8" w14:textId="77777777" w:rsidR="00DE284E" w:rsidRPr="00DE284E" w:rsidRDefault="00DE284E" w:rsidP="00DE284E">
            <w:pPr>
              <w:tabs>
                <w:tab w:val="left" w:pos="360"/>
              </w:tabs>
              <w:ind w:right="88"/>
              <w:jc w:val="both"/>
              <w:rPr>
                <w:rFonts w:ascii="Times New Roman" w:hAnsi="Times New Roman"/>
                <w:sz w:val="22"/>
                <w:szCs w:val="22"/>
                <w:lang w:val="es-CO"/>
              </w:rPr>
            </w:pPr>
          </w:p>
          <w:p w14:paraId="629951C4" w14:textId="72CF0BDC" w:rsidR="00DE284E" w:rsidRDefault="00DE284E" w:rsidP="00DE284E">
            <w:pPr>
              <w:tabs>
                <w:tab w:val="left" w:pos="360"/>
              </w:tabs>
              <w:ind w:right="88"/>
              <w:jc w:val="both"/>
              <w:rPr>
                <w:rFonts w:ascii="Times New Roman" w:hAnsi="Times New Roman"/>
                <w:sz w:val="22"/>
                <w:szCs w:val="22"/>
                <w:lang w:val="es-CO"/>
              </w:rPr>
            </w:pPr>
            <w:r w:rsidRPr="00DE284E">
              <w:rPr>
                <w:rFonts w:ascii="Times New Roman" w:hAnsi="Times New Roman"/>
                <w:sz w:val="22"/>
                <w:szCs w:val="22"/>
                <w:lang w:val="es-CO"/>
              </w:rPr>
              <w:t xml:space="preserve">Estas certificaciones permiten a la Secretaría gestionar de manera eficiente sus procesos, facilitando la planificación, el seguimiento y la mejora continua de su Sistema Integrado de Gestión (SIG). A través del SIG, la entidad asegura la satisfacción de las necesidades de sus grupos de interés, tanto internos como externos, y fomenta la transparencia y la confianza en la gestión pública. </w:t>
            </w:r>
          </w:p>
          <w:p w14:paraId="00019272" w14:textId="77777777" w:rsidR="00DE284E" w:rsidRPr="00DE284E" w:rsidRDefault="00DE284E" w:rsidP="00DE284E">
            <w:pPr>
              <w:tabs>
                <w:tab w:val="left" w:pos="360"/>
              </w:tabs>
              <w:ind w:right="88"/>
              <w:jc w:val="both"/>
              <w:rPr>
                <w:rFonts w:ascii="Times New Roman" w:hAnsi="Times New Roman"/>
                <w:sz w:val="22"/>
                <w:szCs w:val="22"/>
                <w:lang w:val="es-CO"/>
              </w:rPr>
            </w:pPr>
          </w:p>
          <w:p w14:paraId="29349045" w14:textId="05C184ED" w:rsidR="00DE284E" w:rsidRDefault="00DE284E" w:rsidP="00DE284E">
            <w:pPr>
              <w:tabs>
                <w:tab w:val="left" w:pos="360"/>
              </w:tabs>
              <w:ind w:right="88"/>
              <w:jc w:val="both"/>
              <w:rPr>
                <w:rFonts w:ascii="Times New Roman" w:hAnsi="Times New Roman"/>
                <w:sz w:val="22"/>
                <w:szCs w:val="22"/>
                <w:lang w:val="es-CO"/>
              </w:rPr>
            </w:pPr>
            <w:r w:rsidRPr="00DE284E">
              <w:rPr>
                <w:rFonts w:ascii="Times New Roman" w:hAnsi="Times New Roman"/>
                <w:sz w:val="22"/>
                <w:szCs w:val="22"/>
                <w:lang w:val="es-CO"/>
              </w:rPr>
              <w:t xml:space="preserve">Con el fin de centralizar y gestionar de manera eficiente la información asociada a los diecisiete (17) procesos que conforman su Sistema Integrado de Gestión (SIG), la Entidad adquirió, mediante el contrato 576-2019, “un sistema de información de apoyo integral en la planificación, administración, implementación, actualización y control del sistema integrado de gestión de la SDHT”. </w:t>
            </w:r>
          </w:p>
          <w:p w14:paraId="035236C9" w14:textId="77777777" w:rsidR="00DE284E" w:rsidRPr="00DE284E" w:rsidRDefault="00DE284E" w:rsidP="00DE284E">
            <w:pPr>
              <w:tabs>
                <w:tab w:val="left" w:pos="360"/>
              </w:tabs>
              <w:ind w:right="88"/>
              <w:jc w:val="both"/>
              <w:rPr>
                <w:rFonts w:ascii="Times New Roman" w:hAnsi="Times New Roman"/>
                <w:sz w:val="22"/>
                <w:szCs w:val="22"/>
                <w:lang w:val="es-CO"/>
              </w:rPr>
            </w:pPr>
          </w:p>
          <w:p w14:paraId="40026A4C" w14:textId="77777777" w:rsidR="00F34527" w:rsidRDefault="00F34527" w:rsidP="00F34527">
            <w:pPr>
              <w:tabs>
                <w:tab w:val="left" w:pos="360"/>
              </w:tabs>
              <w:ind w:right="88"/>
              <w:jc w:val="both"/>
              <w:rPr>
                <w:rFonts w:ascii="Times New Roman" w:hAnsi="Times New Roman"/>
                <w:sz w:val="22"/>
                <w:szCs w:val="22"/>
                <w:lang w:val="es-CO"/>
              </w:rPr>
            </w:pPr>
            <w:r w:rsidRPr="00F34527">
              <w:rPr>
                <w:rFonts w:ascii="Times New Roman" w:hAnsi="Times New Roman"/>
                <w:sz w:val="22"/>
                <w:szCs w:val="22"/>
                <w:lang w:val="es-CO"/>
              </w:rPr>
              <w:t xml:space="preserve">Para la Secretaría Distrital del Hábitat resulta necesario y conveniente realizar una </w:t>
            </w:r>
            <w:r w:rsidRPr="00F34527">
              <w:rPr>
                <w:rFonts w:ascii="Times New Roman" w:hAnsi="Times New Roman"/>
                <w:b/>
                <w:bCs/>
                <w:sz w:val="22"/>
                <w:szCs w:val="22"/>
                <w:lang w:val="es-CO"/>
              </w:rPr>
              <w:t>adición al contrato actualmente en ejecución</w:t>
            </w:r>
            <w:r w:rsidRPr="00F34527">
              <w:rPr>
                <w:rFonts w:ascii="Times New Roman" w:hAnsi="Times New Roman"/>
                <w:sz w:val="22"/>
                <w:szCs w:val="22"/>
                <w:lang w:val="es-CO"/>
              </w:rPr>
              <w:t xml:space="preserve">, cuyo objeto es: </w:t>
            </w:r>
            <w:r w:rsidRPr="00F34527">
              <w:rPr>
                <w:rFonts w:ascii="Times New Roman" w:hAnsi="Times New Roman"/>
                <w:i/>
                <w:iCs/>
                <w:sz w:val="22"/>
                <w:szCs w:val="22"/>
                <w:lang w:val="es-CO"/>
              </w:rPr>
              <w:t>“Contratar el mantenimiento, soporte y desarrollo de mejoras para el sistema de mapa interactivo web de la SDHT”</w:t>
            </w:r>
            <w:r w:rsidRPr="00F34527">
              <w:rPr>
                <w:rFonts w:ascii="Times New Roman" w:hAnsi="Times New Roman"/>
                <w:sz w:val="22"/>
                <w:szCs w:val="22"/>
                <w:lang w:val="es-CO"/>
              </w:rPr>
              <w:t>, en atención a las necesidades adicionales identificadas durante su ejecución.</w:t>
            </w:r>
          </w:p>
          <w:p w14:paraId="05976555" w14:textId="77777777" w:rsidR="00F34527" w:rsidRPr="00F34527" w:rsidRDefault="00F34527" w:rsidP="00F34527">
            <w:pPr>
              <w:tabs>
                <w:tab w:val="left" w:pos="360"/>
              </w:tabs>
              <w:ind w:right="88"/>
              <w:jc w:val="both"/>
              <w:rPr>
                <w:rFonts w:ascii="Times New Roman" w:hAnsi="Times New Roman"/>
                <w:sz w:val="22"/>
                <w:szCs w:val="22"/>
                <w:lang w:val="es-CO"/>
              </w:rPr>
            </w:pPr>
          </w:p>
          <w:p w14:paraId="37B4BC74" w14:textId="77777777" w:rsidR="00F34527" w:rsidRPr="00E552B5" w:rsidRDefault="00F34527" w:rsidP="00F34527">
            <w:pPr>
              <w:tabs>
                <w:tab w:val="left" w:pos="360"/>
              </w:tabs>
              <w:ind w:right="88"/>
              <w:jc w:val="both"/>
              <w:rPr>
                <w:rFonts w:ascii="Times New Roman" w:hAnsi="Times New Roman"/>
                <w:sz w:val="22"/>
                <w:szCs w:val="22"/>
                <w:lang w:val="es-CO"/>
              </w:rPr>
            </w:pPr>
            <w:r w:rsidRPr="00F34527">
              <w:rPr>
                <w:rFonts w:ascii="Times New Roman" w:hAnsi="Times New Roman"/>
                <w:sz w:val="22"/>
                <w:szCs w:val="22"/>
                <w:lang w:val="es-CO"/>
              </w:rPr>
              <w:t xml:space="preserve">Durante el desarrollo del contrato, y como resultado del levantamiento detallado de requerimientos efectuado de manera </w:t>
            </w:r>
            <w:r w:rsidRPr="00E552B5">
              <w:rPr>
                <w:rFonts w:ascii="Times New Roman" w:hAnsi="Times New Roman"/>
                <w:sz w:val="22"/>
                <w:szCs w:val="22"/>
                <w:lang w:val="es-CO"/>
              </w:rPr>
              <w:t xml:space="preserve">personalizada con los líderes de módulo y las diferentes áreas funcionales de la entidad, se evidenció la necesidad de </w:t>
            </w:r>
            <w:r w:rsidRPr="00E552B5">
              <w:rPr>
                <w:rFonts w:ascii="Times New Roman" w:hAnsi="Times New Roman"/>
                <w:b/>
                <w:bCs/>
                <w:sz w:val="22"/>
                <w:szCs w:val="22"/>
                <w:lang w:val="es-CO"/>
              </w:rPr>
              <w:t>incorporar nuevas funcionalidades y realizar ajustes específicos en el comportamiento de los módulos existentes del Sistema Integrado de Gestión (SIG)</w:t>
            </w:r>
            <w:r w:rsidRPr="00E552B5">
              <w:rPr>
                <w:rFonts w:ascii="Times New Roman" w:hAnsi="Times New Roman"/>
                <w:sz w:val="22"/>
                <w:szCs w:val="22"/>
                <w:lang w:val="es-CO"/>
              </w:rPr>
              <w:t>, con el fin de garantizar su adecuada operación, eficiencia y alineación con los procesos institucionales.</w:t>
            </w:r>
          </w:p>
          <w:p w14:paraId="3E47D327" w14:textId="77777777" w:rsidR="00F34527" w:rsidRPr="00E552B5" w:rsidRDefault="00F34527" w:rsidP="00F34527">
            <w:pPr>
              <w:tabs>
                <w:tab w:val="left" w:pos="360"/>
              </w:tabs>
              <w:ind w:right="88"/>
              <w:jc w:val="both"/>
              <w:rPr>
                <w:rFonts w:ascii="Times New Roman" w:hAnsi="Times New Roman"/>
                <w:sz w:val="22"/>
                <w:szCs w:val="22"/>
                <w:lang w:val="es-CO"/>
              </w:rPr>
            </w:pPr>
          </w:p>
          <w:p w14:paraId="2BAE75A0" w14:textId="77777777" w:rsidR="00F34527" w:rsidRPr="00E552B5" w:rsidRDefault="00F34527" w:rsidP="00F34527">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En particular, se requiere intervenir los siguientes módulos:</w:t>
            </w:r>
          </w:p>
          <w:p w14:paraId="05B9CA49" w14:textId="77777777" w:rsidR="00F34527" w:rsidRPr="00E552B5" w:rsidRDefault="00F34527" w:rsidP="00F34527">
            <w:pPr>
              <w:tabs>
                <w:tab w:val="left" w:pos="360"/>
              </w:tabs>
              <w:ind w:right="88"/>
              <w:jc w:val="both"/>
              <w:rPr>
                <w:rFonts w:ascii="Times New Roman" w:hAnsi="Times New Roman"/>
                <w:sz w:val="22"/>
                <w:szCs w:val="22"/>
                <w:lang w:val="es-CO"/>
              </w:rPr>
            </w:pPr>
          </w:p>
          <w:p w14:paraId="5EE3398A"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Administración Documental</w:t>
            </w:r>
          </w:p>
          <w:p w14:paraId="4E2348BC"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Auditorías</w:t>
            </w:r>
          </w:p>
          <w:p w14:paraId="3AAA39D3"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Acciones de Mejora y Salidas No Conformes</w:t>
            </w:r>
          </w:p>
          <w:p w14:paraId="2F793237"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Riesgos y Controles</w:t>
            </w:r>
          </w:p>
          <w:p w14:paraId="5788244C"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lastRenderedPageBreak/>
              <w:t>Indicadores</w:t>
            </w:r>
          </w:p>
          <w:p w14:paraId="1CE559EB"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Revisión por la Dirección</w:t>
            </w:r>
          </w:p>
          <w:p w14:paraId="25B74BD6"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Gestión Ambiental</w:t>
            </w:r>
          </w:p>
          <w:p w14:paraId="03E524D1" w14:textId="77777777" w:rsidR="00F34527" w:rsidRPr="00E552B5" w:rsidRDefault="00F34527" w:rsidP="00F34527">
            <w:pPr>
              <w:numPr>
                <w:ilvl w:val="0"/>
                <w:numId w:val="22"/>
              </w:num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Seguridad y Salud en el Trabajo MECI</w:t>
            </w:r>
          </w:p>
          <w:p w14:paraId="12698826" w14:textId="77777777" w:rsidR="00F34527" w:rsidRPr="00E552B5" w:rsidRDefault="00F34527" w:rsidP="00F34527">
            <w:pPr>
              <w:tabs>
                <w:tab w:val="left" w:pos="360"/>
              </w:tabs>
              <w:ind w:left="720" w:right="88"/>
              <w:jc w:val="both"/>
              <w:rPr>
                <w:rFonts w:ascii="Times New Roman" w:hAnsi="Times New Roman"/>
                <w:sz w:val="22"/>
                <w:szCs w:val="22"/>
                <w:lang w:val="es-CO"/>
              </w:rPr>
            </w:pPr>
          </w:p>
          <w:p w14:paraId="08C211C3" w14:textId="77777777" w:rsidR="00F34527" w:rsidRPr="00E552B5" w:rsidRDefault="00F34527" w:rsidP="00F34527">
            <w:pPr>
              <w:tabs>
                <w:tab w:val="left" w:pos="360"/>
              </w:tabs>
              <w:ind w:right="88"/>
              <w:jc w:val="both"/>
              <w:rPr>
                <w:rFonts w:ascii="Times New Roman" w:hAnsi="Times New Roman"/>
                <w:sz w:val="22"/>
                <w:szCs w:val="22"/>
                <w:lang w:val="es-CO"/>
              </w:rPr>
            </w:pPr>
            <w:r w:rsidRPr="00E552B5">
              <w:rPr>
                <w:rFonts w:ascii="Times New Roman" w:hAnsi="Times New Roman"/>
                <w:b/>
                <w:bCs/>
                <w:sz w:val="22"/>
                <w:szCs w:val="22"/>
                <w:lang w:val="es-CO"/>
              </w:rPr>
              <w:t>E</w:t>
            </w:r>
            <w:r w:rsidRPr="00E552B5">
              <w:rPr>
                <w:rFonts w:ascii="Times New Roman" w:hAnsi="Times New Roman"/>
                <w:sz w:val="22"/>
                <w:szCs w:val="22"/>
                <w:lang w:val="es-CO"/>
              </w:rPr>
              <w:t>stos requerimientos adicionales no pudieron ser previstos en su totalidad en la etapa precontractual, dado que surgieron a partir del análisis funcional detallado, pruebas operativas y retroalimentación directa de los usuarios del sistema, evidenciando la necesidad de optimizar y fortalecer las funcionalidades existentes para asegurar una gestión integral, oportuna y confiable de la información.</w:t>
            </w:r>
          </w:p>
          <w:p w14:paraId="57F7447C" w14:textId="77777777" w:rsidR="00742BE3" w:rsidRPr="00E552B5" w:rsidRDefault="00742BE3" w:rsidP="00F34527">
            <w:pPr>
              <w:tabs>
                <w:tab w:val="left" w:pos="360"/>
              </w:tabs>
              <w:ind w:right="88"/>
              <w:jc w:val="both"/>
              <w:rPr>
                <w:rFonts w:ascii="Times New Roman" w:hAnsi="Times New Roman"/>
                <w:sz w:val="22"/>
                <w:szCs w:val="22"/>
                <w:lang w:val="es-CO"/>
              </w:rPr>
            </w:pPr>
          </w:p>
          <w:p w14:paraId="70D21EC5" w14:textId="77777777" w:rsidR="00EE4349" w:rsidRPr="00E552B5" w:rsidRDefault="00EE4349" w:rsidP="00EE4349">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Respecto al Riesgo No. 4 de la matriz de riesgos, denominado "Consumo excesivo de horas de desarrollo por solicitudes adicionales no previstas", se precisa que la situación actualmente presentada no constituye la materialización del riesgo identificado en la etapa de planeación contractual.</w:t>
            </w:r>
          </w:p>
          <w:p w14:paraId="788911EB" w14:textId="77777777" w:rsidR="00EE4349" w:rsidRPr="00E552B5" w:rsidRDefault="00EE4349" w:rsidP="00EE4349">
            <w:pPr>
              <w:tabs>
                <w:tab w:val="left" w:pos="360"/>
              </w:tabs>
              <w:ind w:right="88"/>
              <w:jc w:val="both"/>
              <w:rPr>
                <w:rFonts w:ascii="Times New Roman" w:hAnsi="Times New Roman"/>
                <w:sz w:val="22"/>
                <w:szCs w:val="22"/>
                <w:lang w:val="es-CO"/>
              </w:rPr>
            </w:pPr>
          </w:p>
          <w:p w14:paraId="47F36E8A" w14:textId="27EDCDDF" w:rsidR="00EE4349" w:rsidRPr="00E552B5" w:rsidRDefault="00EE4349" w:rsidP="00EE4349">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Lo anterior, debido a que el riesgo contemplado estaba asociado a la generación de solicitudes adicionales dentro del alcance funcional inicialmente definido, cuya gestión se realizaría mediante el procedimiento de control de cambios, valoración de esfuerzos y monitoreo del consumo de horas establecido en el contrato.</w:t>
            </w:r>
          </w:p>
          <w:p w14:paraId="357F4D3D" w14:textId="77777777" w:rsidR="00EE4349" w:rsidRPr="00E552B5" w:rsidRDefault="00EE4349" w:rsidP="00EE4349">
            <w:pPr>
              <w:tabs>
                <w:tab w:val="left" w:pos="360"/>
              </w:tabs>
              <w:ind w:right="88"/>
              <w:jc w:val="both"/>
              <w:rPr>
                <w:rFonts w:ascii="Times New Roman" w:hAnsi="Times New Roman"/>
                <w:sz w:val="22"/>
                <w:szCs w:val="22"/>
                <w:lang w:val="es-CO"/>
              </w:rPr>
            </w:pPr>
          </w:p>
          <w:p w14:paraId="60E49174" w14:textId="77777777" w:rsidR="00EE4349" w:rsidRPr="00E552B5" w:rsidRDefault="00EE4349" w:rsidP="00EE4349">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Sin embargo, durante la ejecución contractual se desarrolló un proceso de levantamiento y análisis funcional detallado con los responsables de proceso y usuarios de negocio de la Secretaría Distrital del Hábitat, mediante entrevistas, validaciones operativas, revisión de procesos y pruebas funcionales sobre la herramienta ITS-GESTIÓN. Como resultado de este ejercicio fueron identificadas necesidades funcionales nuevas que no habían sido definidas ni documentadas con el nivel de detalle requerido durante la etapa precontractual.</w:t>
            </w:r>
          </w:p>
          <w:p w14:paraId="262E654D" w14:textId="77777777" w:rsidR="00EE4349" w:rsidRPr="00E552B5" w:rsidRDefault="00EE4349" w:rsidP="00EE4349">
            <w:pPr>
              <w:tabs>
                <w:tab w:val="left" w:pos="360"/>
              </w:tabs>
              <w:ind w:right="88"/>
              <w:jc w:val="both"/>
              <w:rPr>
                <w:rFonts w:ascii="Times New Roman" w:hAnsi="Times New Roman"/>
                <w:sz w:val="22"/>
                <w:szCs w:val="22"/>
                <w:lang w:val="es-CO"/>
              </w:rPr>
            </w:pPr>
          </w:p>
          <w:p w14:paraId="3BACE981" w14:textId="77777777" w:rsidR="00EE4349" w:rsidRPr="00E552B5" w:rsidRDefault="00EE4349" w:rsidP="00EE4349">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Dichos requerimientos involucran intervenciones en los módulos de Administración Documental, Auditorías, Acciones de Mejora y Salidas No Conformes, Riesgos y Controles, Indicadores, Revisión por la Dirección, Gestión Ambiental y Seguridad y Salud en el Trabajo MECI, los cuales demandan ajustes, optimizaciones y desarrollos adicionales orientados a fortalecer la operación del Sistema Integrado de Gestión y garantizar la confiabilidad, trazabilidad y oportunidad de la información institucional.</w:t>
            </w:r>
          </w:p>
          <w:p w14:paraId="26F4CA08" w14:textId="77777777" w:rsidR="00EE4349" w:rsidRPr="00E552B5" w:rsidRDefault="00EE4349" w:rsidP="00EE4349">
            <w:pPr>
              <w:tabs>
                <w:tab w:val="left" w:pos="360"/>
              </w:tabs>
              <w:ind w:right="88"/>
              <w:jc w:val="both"/>
              <w:rPr>
                <w:rFonts w:ascii="Times New Roman" w:hAnsi="Times New Roman"/>
                <w:sz w:val="22"/>
                <w:szCs w:val="22"/>
                <w:lang w:val="es-CO"/>
              </w:rPr>
            </w:pPr>
          </w:p>
          <w:p w14:paraId="7EC11C88" w14:textId="7386D5F3" w:rsidR="00742BE3" w:rsidRDefault="00EE4349" w:rsidP="00EE4349">
            <w:pPr>
              <w:tabs>
                <w:tab w:val="left" w:pos="360"/>
              </w:tabs>
              <w:ind w:right="88"/>
              <w:jc w:val="both"/>
              <w:rPr>
                <w:rFonts w:ascii="Times New Roman" w:hAnsi="Times New Roman"/>
                <w:sz w:val="22"/>
                <w:szCs w:val="22"/>
                <w:lang w:val="es-CO"/>
              </w:rPr>
            </w:pPr>
            <w:r w:rsidRPr="00E552B5">
              <w:rPr>
                <w:rFonts w:ascii="Times New Roman" w:hAnsi="Times New Roman"/>
                <w:sz w:val="22"/>
                <w:szCs w:val="22"/>
                <w:lang w:val="es-CO"/>
              </w:rPr>
              <w:t>En consecuencia, no se configura la materialización del Riesgo No. 4, toda vez que no se presentó un consumo excesivo de horas derivado de una estimación inadecuada, desviaciones en la ejecución o solicitudes recurrentes dentro del alcance inicialmente contratado. Por el contrario, la necesidad surge de requerimientos funcionales sobrevinientes identificados durante la ejecución del contrato, producto del análisis detallado de los procesos misionales y de apoyo de la Entidad, los cuales no pudieron ser previstos integralmente al momento de elaborar los estudios previos</w:t>
            </w:r>
            <w:r w:rsidRPr="00E552B5">
              <w:rPr>
                <w:rFonts w:ascii="Times New Roman" w:hAnsi="Times New Roman"/>
                <w:b/>
                <w:bCs/>
                <w:sz w:val="22"/>
                <w:szCs w:val="22"/>
                <w:lang w:val="es-CO"/>
              </w:rPr>
              <w:t>.</w:t>
            </w:r>
          </w:p>
          <w:p w14:paraId="0D6D6787" w14:textId="77777777" w:rsidR="003C3EBA" w:rsidRPr="00F34527" w:rsidRDefault="003C3EBA" w:rsidP="00F34527">
            <w:pPr>
              <w:tabs>
                <w:tab w:val="left" w:pos="360"/>
              </w:tabs>
              <w:ind w:right="88"/>
              <w:jc w:val="both"/>
              <w:rPr>
                <w:rFonts w:ascii="Times New Roman" w:hAnsi="Times New Roman"/>
                <w:sz w:val="22"/>
                <w:szCs w:val="22"/>
                <w:lang w:val="es-CO"/>
              </w:rPr>
            </w:pPr>
          </w:p>
          <w:p w14:paraId="18302349" w14:textId="77777777" w:rsidR="00F34527" w:rsidRDefault="00F34527" w:rsidP="00F34527">
            <w:pPr>
              <w:tabs>
                <w:tab w:val="left" w:pos="360"/>
              </w:tabs>
              <w:ind w:right="88"/>
              <w:jc w:val="both"/>
              <w:rPr>
                <w:rFonts w:ascii="Times New Roman" w:hAnsi="Times New Roman"/>
                <w:sz w:val="22"/>
                <w:szCs w:val="22"/>
                <w:lang w:val="es-CO"/>
              </w:rPr>
            </w:pPr>
            <w:r w:rsidRPr="00F34527">
              <w:rPr>
                <w:rFonts w:ascii="Times New Roman" w:hAnsi="Times New Roman"/>
                <w:sz w:val="22"/>
                <w:szCs w:val="22"/>
                <w:lang w:val="es-CO"/>
              </w:rPr>
              <w:t xml:space="preserve">Así mismo, es importante señalar que el contrato inicial contempló una bolsa de </w:t>
            </w:r>
            <w:r w:rsidRPr="00F34527">
              <w:rPr>
                <w:rFonts w:ascii="Times New Roman" w:hAnsi="Times New Roman"/>
                <w:b/>
                <w:bCs/>
                <w:sz w:val="22"/>
                <w:szCs w:val="22"/>
                <w:lang w:val="es-CO"/>
              </w:rPr>
              <w:t>200 horas de desarrollo</w:t>
            </w:r>
            <w:r w:rsidRPr="00F34527">
              <w:rPr>
                <w:rFonts w:ascii="Times New Roman" w:hAnsi="Times New Roman"/>
                <w:sz w:val="22"/>
                <w:szCs w:val="22"/>
                <w:lang w:val="es-CO"/>
              </w:rPr>
              <w:t>, las cuales resultaron insuficientes para atender la totalidad de los requerimientos identificados, en la medida en que estos superan el alcance inicialmente estimado.</w:t>
            </w:r>
          </w:p>
          <w:p w14:paraId="51F77096" w14:textId="77777777" w:rsidR="00F34527" w:rsidRDefault="00F34527" w:rsidP="00F34527">
            <w:pPr>
              <w:tabs>
                <w:tab w:val="left" w:pos="360"/>
              </w:tabs>
              <w:ind w:right="88"/>
              <w:jc w:val="both"/>
              <w:rPr>
                <w:rFonts w:ascii="Times New Roman" w:hAnsi="Times New Roman"/>
                <w:sz w:val="22"/>
                <w:szCs w:val="22"/>
                <w:lang w:val="es-CO"/>
              </w:rPr>
            </w:pPr>
          </w:p>
          <w:p w14:paraId="11560604" w14:textId="77777777" w:rsidR="00EE4349" w:rsidRDefault="00EE4349" w:rsidP="00EE4349">
            <w:pPr>
              <w:tabs>
                <w:tab w:val="left" w:pos="360"/>
              </w:tabs>
              <w:ind w:right="88"/>
              <w:jc w:val="both"/>
              <w:rPr>
                <w:rFonts w:ascii="Times New Roman" w:hAnsi="Times New Roman"/>
                <w:sz w:val="22"/>
                <w:szCs w:val="22"/>
                <w:lang w:val="es-CO"/>
              </w:rPr>
            </w:pPr>
            <w:r w:rsidRPr="00EE4349">
              <w:rPr>
                <w:rFonts w:ascii="Times New Roman" w:hAnsi="Times New Roman"/>
                <w:sz w:val="22"/>
                <w:szCs w:val="22"/>
                <w:lang w:val="es-CO"/>
              </w:rPr>
              <w:lastRenderedPageBreak/>
              <w:t xml:space="preserve">Adicionalmente, el contrato contempló una bolsa inicial de </w:t>
            </w:r>
            <w:r w:rsidRPr="00EE4349">
              <w:rPr>
                <w:rFonts w:ascii="Times New Roman" w:hAnsi="Times New Roman"/>
                <w:b/>
                <w:bCs/>
                <w:sz w:val="22"/>
                <w:szCs w:val="22"/>
                <w:lang w:val="es-CO"/>
              </w:rPr>
              <w:t>200 horas de desarrollo</w:t>
            </w:r>
            <w:r w:rsidRPr="00EE4349">
              <w:rPr>
                <w:rFonts w:ascii="Times New Roman" w:hAnsi="Times New Roman"/>
                <w:sz w:val="22"/>
                <w:szCs w:val="22"/>
                <w:lang w:val="es-CO"/>
              </w:rPr>
              <w:t xml:space="preserve">, definida con base en los requerimientos conocidos durante la fase de planeación. No obstante, las necesidades identificadas posteriormente superan el alcance inicialmente estimado, tanto por su complejidad técnica como por el número de módulos impactados, razón por la cual se requiere adicionar como mínimo </w:t>
            </w:r>
            <w:r w:rsidRPr="00EE4349">
              <w:rPr>
                <w:rFonts w:ascii="Times New Roman" w:hAnsi="Times New Roman"/>
                <w:b/>
                <w:bCs/>
                <w:sz w:val="22"/>
                <w:szCs w:val="22"/>
                <w:lang w:val="es-CO"/>
              </w:rPr>
              <w:t>200 horas adicionales de desarrollo</w:t>
            </w:r>
            <w:r w:rsidRPr="00EE4349">
              <w:rPr>
                <w:rFonts w:ascii="Times New Roman" w:hAnsi="Times New Roman"/>
                <w:sz w:val="22"/>
                <w:szCs w:val="22"/>
                <w:lang w:val="es-CO"/>
              </w:rPr>
              <w:t xml:space="preserve"> para atender adecuadamente las mejoras, nuevos desarrollos, pruebas, validaciones funcionales y puesta en producción.</w:t>
            </w:r>
          </w:p>
          <w:p w14:paraId="2B22DDB4" w14:textId="77777777" w:rsidR="00EE4349" w:rsidRPr="00EE4349" w:rsidRDefault="00EE4349" w:rsidP="00EE4349">
            <w:pPr>
              <w:tabs>
                <w:tab w:val="left" w:pos="360"/>
              </w:tabs>
              <w:ind w:right="88"/>
              <w:jc w:val="both"/>
              <w:rPr>
                <w:rFonts w:ascii="Times New Roman" w:hAnsi="Times New Roman"/>
                <w:sz w:val="22"/>
                <w:szCs w:val="22"/>
                <w:lang w:val="es-CO"/>
              </w:rPr>
            </w:pPr>
          </w:p>
          <w:p w14:paraId="2C317550" w14:textId="77777777" w:rsidR="00EE4349" w:rsidRPr="00EE4349" w:rsidRDefault="00EE4349" w:rsidP="00EE4349">
            <w:pPr>
              <w:tabs>
                <w:tab w:val="left" w:pos="360"/>
              </w:tabs>
              <w:ind w:right="88"/>
              <w:jc w:val="both"/>
              <w:rPr>
                <w:rFonts w:ascii="Times New Roman" w:hAnsi="Times New Roman"/>
                <w:sz w:val="22"/>
                <w:szCs w:val="22"/>
                <w:lang w:val="es-CO"/>
              </w:rPr>
            </w:pPr>
            <w:r w:rsidRPr="00EE4349">
              <w:rPr>
                <w:rFonts w:ascii="Times New Roman" w:hAnsi="Times New Roman"/>
                <w:sz w:val="22"/>
                <w:szCs w:val="22"/>
                <w:lang w:val="es-CO"/>
              </w:rPr>
              <w:t>Por lo anterior, la solicitud de adición contractual no obedece a la materialización de un riesgo contractual previamente identificado, sino a la aparición de requerimientos funcionales nuevos y necesidades de evolución del sistema detectadas durante la ejecución del contrato, circunstancias que hacen necesaria una ampliación proporcional del alcance y de la capacidad de desarrollo inicialmente prevista, con el fin de garantizar la continuidad del servicio, la correcta operación de la plataforma ITS-GESTIÓN y el cumplimiento de los objetivos institucionales de la Secretaría Distrital del Hábitat.</w:t>
            </w:r>
          </w:p>
          <w:p w14:paraId="748BE189" w14:textId="77777777" w:rsidR="001559BE" w:rsidRDefault="001559BE" w:rsidP="001559BE">
            <w:pPr>
              <w:tabs>
                <w:tab w:val="left" w:pos="360"/>
              </w:tabs>
              <w:ind w:right="88"/>
              <w:jc w:val="both"/>
              <w:rPr>
                <w:rFonts w:ascii="Times New Roman" w:hAnsi="Times New Roman"/>
                <w:sz w:val="22"/>
                <w:szCs w:val="22"/>
                <w:lang w:val="es-CO"/>
              </w:rPr>
            </w:pPr>
          </w:p>
          <w:p w14:paraId="4046F424" w14:textId="77777777" w:rsidR="000D161C" w:rsidRDefault="000D161C" w:rsidP="001559BE">
            <w:pPr>
              <w:tabs>
                <w:tab w:val="left" w:pos="360"/>
              </w:tabs>
              <w:ind w:right="88"/>
              <w:jc w:val="both"/>
              <w:rPr>
                <w:rFonts w:ascii="Times New Roman" w:hAnsi="Times New Roman"/>
                <w:sz w:val="22"/>
                <w:szCs w:val="22"/>
                <w:lang w:val="es-CO"/>
              </w:rPr>
            </w:pPr>
          </w:p>
          <w:p w14:paraId="4EEDCE92" w14:textId="4849362A" w:rsidR="001A3C3C" w:rsidRPr="001A3C3C" w:rsidRDefault="001A3C3C" w:rsidP="001A3C3C">
            <w:pPr>
              <w:tabs>
                <w:tab w:val="left" w:pos="360"/>
              </w:tabs>
              <w:ind w:right="88"/>
              <w:jc w:val="both"/>
              <w:rPr>
                <w:rFonts w:ascii="Times New Roman" w:hAnsi="Times New Roman"/>
                <w:b/>
                <w:bCs/>
                <w:sz w:val="22"/>
                <w:szCs w:val="22"/>
                <w:lang w:val="es-CO"/>
              </w:rPr>
            </w:pPr>
            <w:r w:rsidRPr="001A3C3C">
              <w:rPr>
                <w:rFonts w:ascii="Times New Roman" w:hAnsi="Times New Roman"/>
                <w:b/>
                <w:bCs/>
                <w:sz w:val="22"/>
                <w:szCs w:val="22"/>
                <w:lang w:val="es-CO"/>
              </w:rPr>
              <w:t>Análisis Financiero.</w:t>
            </w:r>
          </w:p>
          <w:p w14:paraId="7E1E2B1C" w14:textId="77777777" w:rsidR="00752121" w:rsidRDefault="00752121" w:rsidP="0008007B">
            <w:pPr>
              <w:tabs>
                <w:tab w:val="left" w:pos="360"/>
              </w:tabs>
              <w:ind w:right="88"/>
              <w:jc w:val="both"/>
              <w:rPr>
                <w:rFonts w:ascii="Times New Roman" w:hAnsi="Times New Roman"/>
                <w:sz w:val="22"/>
                <w:szCs w:val="22"/>
                <w:lang w:val="es-CO"/>
              </w:rPr>
            </w:pPr>
          </w:p>
          <w:p w14:paraId="2F298CA2" w14:textId="77777777" w:rsidR="006F0B13" w:rsidRDefault="006F0B13" w:rsidP="005A6B09">
            <w:pPr>
              <w:tabs>
                <w:tab w:val="left" w:pos="360"/>
              </w:tabs>
              <w:ind w:right="88"/>
              <w:jc w:val="both"/>
              <w:rPr>
                <w:rFonts w:ascii="Times New Roman" w:hAnsi="Times New Roman"/>
                <w:sz w:val="22"/>
                <w:szCs w:val="22"/>
                <w:lang w:val="es-CO"/>
              </w:rPr>
            </w:pPr>
          </w:p>
          <w:p w14:paraId="08A78FC4" w14:textId="77777777" w:rsidR="001420D7" w:rsidRDefault="001420D7" w:rsidP="001420D7">
            <w:pPr>
              <w:tabs>
                <w:tab w:val="left" w:pos="360"/>
              </w:tabs>
              <w:ind w:right="88"/>
              <w:jc w:val="both"/>
              <w:rPr>
                <w:rFonts w:ascii="Times New Roman" w:hAnsi="Times New Roman"/>
                <w:sz w:val="22"/>
                <w:szCs w:val="22"/>
                <w:lang w:val="es-CO"/>
              </w:rPr>
            </w:pPr>
            <w:r w:rsidRPr="001420D7">
              <w:rPr>
                <w:rFonts w:ascii="Times New Roman" w:hAnsi="Times New Roman"/>
                <w:sz w:val="22"/>
                <w:szCs w:val="22"/>
                <w:lang w:val="es-CO"/>
              </w:rPr>
              <w:t>La adición al contrato se justifica técnica y financieramente en los siguientes términos:</w:t>
            </w:r>
          </w:p>
          <w:p w14:paraId="255977EB" w14:textId="77777777" w:rsidR="001420D7" w:rsidRPr="001420D7" w:rsidRDefault="001420D7" w:rsidP="001420D7">
            <w:pPr>
              <w:tabs>
                <w:tab w:val="left" w:pos="360"/>
              </w:tabs>
              <w:ind w:right="88"/>
              <w:jc w:val="both"/>
              <w:rPr>
                <w:rFonts w:ascii="Times New Roman" w:hAnsi="Times New Roman"/>
                <w:sz w:val="22"/>
                <w:szCs w:val="22"/>
                <w:lang w:val="es-CO"/>
              </w:rPr>
            </w:pPr>
          </w:p>
          <w:p w14:paraId="1F4306A8" w14:textId="77777777" w:rsidR="001420D7" w:rsidRDefault="001420D7" w:rsidP="001420D7">
            <w:pPr>
              <w:tabs>
                <w:tab w:val="left" w:pos="360"/>
              </w:tabs>
              <w:ind w:right="88"/>
              <w:jc w:val="both"/>
              <w:rPr>
                <w:rFonts w:ascii="Times New Roman" w:hAnsi="Times New Roman"/>
                <w:sz w:val="22"/>
                <w:szCs w:val="22"/>
                <w:lang w:val="es-CO"/>
              </w:rPr>
            </w:pPr>
            <w:r w:rsidRPr="001420D7">
              <w:rPr>
                <w:rFonts w:ascii="Times New Roman" w:hAnsi="Times New Roman"/>
                <w:sz w:val="22"/>
                <w:szCs w:val="22"/>
                <w:lang w:val="es-CO"/>
              </w:rPr>
              <w:t>Teniendo en cuenta el análisis de requerimientos realizado durante la ejecución del contrato, en el cual se identificaron necesidades adicionales en los diferentes módulos del Sistema Integrado de Gestión, se hace necesario adicionar recursos para garantizar la implementación de ajustes, mejoras y nuevas funcionalidades requeridas por las áreas funcionales de la entidad.</w:t>
            </w:r>
          </w:p>
          <w:p w14:paraId="444D8644" w14:textId="77777777" w:rsidR="001420D7" w:rsidRPr="001420D7" w:rsidRDefault="001420D7" w:rsidP="001420D7">
            <w:pPr>
              <w:tabs>
                <w:tab w:val="left" w:pos="360"/>
              </w:tabs>
              <w:ind w:right="88"/>
              <w:jc w:val="both"/>
              <w:rPr>
                <w:rFonts w:ascii="Times New Roman" w:hAnsi="Times New Roman"/>
                <w:sz w:val="22"/>
                <w:szCs w:val="22"/>
                <w:lang w:val="es-CO"/>
              </w:rPr>
            </w:pPr>
          </w:p>
          <w:p w14:paraId="69631433" w14:textId="06C6E45E" w:rsidR="001420D7" w:rsidRDefault="001420D7" w:rsidP="001420D7">
            <w:pPr>
              <w:tabs>
                <w:tab w:val="left" w:pos="360"/>
              </w:tabs>
              <w:ind w:right="88"/>
              <w:jc w:val="both"/>
              <w:rPr>
                <w:rFonts w:ascii="Times New Roman" w:hAnsi="Times New Roman"/>
                <w:sz w:val="22"/>
                <w:szCs w:val="22"/>
                <w:lang w:val="es-CO"/>
              </w:rPr>
            </w:pPr>
            <w:r w:rsidRPr="001420D7">
              <w:rPr>
                <w:rFonts w:ascii="Times New Roman" w:hAnsi="Times New Roman"/>
                <w:sz w:val="22"/>
                <w:szCs w:val="22"/>
                <w:lang w:val="es-CO"/>
              </w:rPr>
              <w:t>Desde el punto de vista técnico-contractual, el contrato tiene como objeto el mantenimiento, soporte y desarrollo de mejoras del sistema, con un plazo de doce (12) meses y un valor inicial de</w:t>
            </w:r>
            <w:r w:rsidR="000D161C">
              <w:rPr>
                <w:rFonts w:ascii="Times New Roman" w:hAnsi="Times New Roman"/>
                <w:sz w:val="22"/>
                <w:szCs w:val="22"/>
                <w:lang w:val="es-CO"/>
              </w:rPr>
              <w:t xml:space="preserve"> </w:t>
            </w:r>
            <w:r w:rsidR="000D161C" w:rsidRPr="000D161C">
              <w:rPr>
                <w:rFonts w:ascii="Times New Roman" w:hAnsi="Times New Roman"/>
                <w:sz w:val="22"/>
                <w:szCs w:val="22"/>
                <w:lang w:val="es-CO"/>
              </w:rPr>
              <w:t xml:space="preserve">NOVENTA Y NUEVE MILLONES SEISCIENTOS DIECIOCHO MIL SEISCIENTOS OCHENTA </w:t>
            </w:r>
            <w:r w:rsidR="000D161C">
              <w:rPr>
                <w:rFonts w:ascii="Times New Roman" w:hAnsi="Times New Roman"/>
                <w:sz w:val="22"/>
                <w:szCs w:val="22"/>
                <w:lang w:val="es-CO"/>
              </w:rPr>
              <w:t>PESOS M/CTE</w:t>
            </w:r>
            <w:r w:rsidRPr="001420D7">
              <w:rPr>
                <w:rFonts w:ascii="Times New Roman" w:hAnsi="Times New Roman"/>
                <w:sz w:val="22"/>
                <w:szCs w:val="22"/>
                <w:lang w:val="es-CO"/>
              </w:rPr>
              <w:t xml:space="preserve"> </w:t>
            </w:r>
            <w:r w:rsidR="000D161C">
              <w:rPr>
                <w:rFonts w:ascii="Times New Roman" w:hAnsi="Times New Roman"/>
                <w:sz w:val="22"/>
                <w:szCs w:val="22"/>
                <w:lang w:val="es-CO"/>
              </w:rPr>
              <w:t>(</w:t>
            </w:r>
            <w:r w:rsidRPr="001420D7">
              <w:rPr>
                <w:rFonts w:ascii="Times New Roman" w:hAnsi="Times New Roman"/>
                <w:b/>
                <w:bCs/>
                <w:sz w:val="22"/>
                <w:szCs w:val="22"/>
                <w:lang w:val="es-CO"/>
              </w:rPr>
              <w:t>$99.618.680</w:t>
            </w:r>
            <w:r w:rsidR="000D161C">
              <w:rPr>
                <w:rFonts w:ascii="Times New Roman" w:hAnsi="Times New Roman"/>
                <w:sz w:val="22"/>
                <w:szCs w:val="22"/>
                <w:lang w:val="es-CO"/>
              </w:rPr>
              <w:t>)</w:t>
            </w:r>
            <w:r w:rsidRPr="001420D7">
              <w:rPr>
                <w:rFonts w:ascii="Times New Roman" w:hAnsi="Times New Roman"/>
                <w:sz w:val="22"/>
                <w:szCs w:val="22"/>
                <w:lang w:val="es-CO"/>
              </w:rPr>
              <w:t xml:space="preserve"> lo que evidencia que el componente de evolución funcional es parte esencial del alcance contractual.</w:t>
            </w:r>
          </w:p>
          <w:p w14:paraId="36FBE4D2" w14:textId="77777777" w:rsidR="001420D7" w:rsidRDefault="001420D7" w:rsidP="001420D7">
            <w:pPr>
              <w:tabs>
                <w:tab w:val="left" w:pos="360"/>
              </w:tabs>
              <w:ind w:right="88"/>
              <w:jc w:val="both"/>
              <w:rPr>
                <w:rFonts w:ascii="Times New Roman" w:hAnsi="Times New Roman"/>
                <w:sz w:val="22"/>
                <w:szCs w:val="22"/>
                <w:lang w:val="es-CO"/>
              </w:rPr>
            </w:pPr>
          </w:p>
          <w:p w14:paraId="543B38D4" w14:textId="150A912A" w:rsidR="00FE2F99" w:rsidRDefault="009E2578" w:rsidP="001420D7">
            <w:pPr>
              <w:tabs>
                <w:tab w:val="left" w:pos="360"/>
              </w:tabs>
              <w:ind w:right="88"/>
              <w:jc w:val="both"/>
              <w:rPr>
                <w:rFonts w:ascii="Times New Roman" w:hAnsi="Times New Roman"/>
                <w:sz w:val="22"/>
                <w:szCs w:val="22"/>
                <w:lang w:val="es-MX"/>
              </w:rPr>
            </w:pPr>
            <w:r>
              <w:rPr>
                <w:rFonts w:ascii="Times New Roman" w:hAnsi="Times New Roman"/>
                <w:sz w:val="22"/>
                <w:szCs w:val="22"/>
                <w:lang w:val="es-CO"/>
              </w:rPr>
              <w:t>Que, d</w:t>
            </w:r>
            <w:r w:rsidR="00FE2F99">
              <w:rPr>
                <w:rFonts w:ascii="Times New Roman" w:hAnsi="Times New Roman"/>
                <w:sz w:val="22"/>
                <w:szCs w:val="22"/>
                <w:lang w:val="es-CO"/>
              </w:rPr>
              <w:t xml:space="preserve">icho valor </w:t>
            </w:r>
            <w:r w:rsidR="00D20F69">
              <w:rPr>
                <w:rFonts w:ascii="Times New Roman" w:hAnsi="Times New Roman"/>
                <w:sz w:val="22"/>
                <w:szCs w:val="22"/>
                <w:lang w:val="es-CO"/>
              </w:rPr>
              <w:t xml:space="preserve">de </w:t>
            </w:r>
            <w:r w:rsidR="000D161C" w:rsidRPr="000D161C">
              <w:rPr>
                <w:rFonts w:ascii="Times New Roman" w:hAnsi="Times New Roman"/>
                <w:sz w:val="22"/>
                <w:szCs w:val="22"/>
                <w:lang w:val="es-CO"/>
              </w:rPr>
              <w:t xml:space="preserve">NOVENTA Y NUEVE MILLONES SEISCIENTOS DIECIOCHO MIL SEISCIENTOS OCHENTA </w:t>
            </w:r>
            <w:r w:rsidR="000D161C">
              <w:rPr>
                <w:rFonts w:ascii="Times New Roman" w:hAnsi="Times New Roman"/>
                <w:sz w:val="22"/>
                <w:szCs w:val="22"/>
                <w:lang w:val="es-CO"/>
              </w:rPr>
              <w:t>PESOS M/CTE</w:t>
            </w:r>
            <w:r w:rsidR="000D161C" w:rsidRPr="001420D7">
              <w:rPr>
                <w:rFonts w:ascii="Times New Roman" w:hAnsi="Times New Roman"/>
                <w:sz w:val="22"/>
                <w:szCs w:val="22"/>
                <w:lang w:val="es-CO"/>
              </w:rPr>
              <w:t xml:space="preserve"> </w:t>
            </w:r>
            <w:r w:rsidR="000D161C">
              <w:rPr>
                <w:rFonts w:ascii="Times New Roman" w:hAnsi="Times New Roman"/>
                <w:sz w:val="22"/>
                <w:szCs w:val="22"/>
                <w:lang w:val="es-CO"/>
              </w:rPr>
              <w:t>(</w:t>
            </w:r>
            <w:r w:rsidR="000D161C" w:rsidRPr="001420D7">
              <w:rPr>
                <w:rFonts w:ascii="Times New Roman" w:hAnsi="Times New Roman"/>
                <w:b/>
                <w:bCs/>
                <w:sz w:val="22"/>
                <w:szCs w:val="22"/>
                <w:lang w:val="es-CO"/>
              </w:rPr>
              <w:t>$99.618.680</w:t>
            </w:r>
            <w:r w:rsidR="000D161C">
              <w:rPr>
                <w:rFonts w:ascii="Times New Roman" w:hAnsi="Times New Roman"/>
                <w:sz w:val="22"/>
                <w:szCs w:val="22"/>
                <w:lang w:val="es-CO"/>
              </w:rPr>
              <w:t xml:space="preserve">) </w:t>
            </w:r>
            <w:r w:rsidR="00FE2F99">
              <w:rPr>
                <w:rFonts w:ascii="Times New Roman" w:hAnsi="Times New Roman"/>
                <w:sz w:val="22"/>
                <w:szCs w:val="22"/>
                <w:lang w:val="es-CO"/>
              </w:rPr>
              <w:t>fue pagado en su totalidad</w:t>
            </w:r>
            <w:r>
              <w:rPr>
                <w:rFonts w:ascii="Times New Roman" w:hAnsi="Times New Roman"/>
                <w:sz w:val="22"/>
                <w:szCs w:val="22"/>
                <w:lang w:val="es-CO"/>
              </w:rPr>
              <w:t xml:space="preserve"> el </w:t>
            </w:r>
            <w:r w:rsidRPr="009E2578">
              <w:rPr>
                <w:rFonts w:ascii="Times New Roman" w:hAnsi="Times New Roman"/>
                <w:sz w:val="22"/>
                <w:szCs w:val="22"/>
                <w:lang w:val="es-MX"/>
              </w:rPr>
              <w:t>23/04/</w:t>
            </w:r>
            <w:r w:rsidR="00DC50D3" w:rsidRPr="009E2578">
              <w:rPr>
                <w:rFonts w:ascii="Times New Roman" w:hAnsi="Times New Roman"/>
                <w:sz w:val="22"/>
                <w:szCs w:val="22"/>
                <w:lang w:val="es-MX"/>
              </w:rPr>
              <w:t>2026</w:t>
            </w:r>
            <w:r w:rsidR="00DC50D3">
              <w:rPr>
                <w:rFonts w:ascii="Times New Roman" w:hAnsi="Times New Roman"/>
                <w:i/>
                <w:iCs/>
                <w:sz w:val="22"/>
                <w:szCs w:val="22"/>
                <w:lang w:val="es-MX"/>
              </w:rPr>
              <w:t xml:space="preserve"> </w:t>
            </w:r>
            <w:r w:rsidR="00DC50D3">
              <w:rPr>
                <w:rFonts w:ascii="Times New Roman" w:hAnsi="Times New Roman"/>
                <w:sz w:val="22"/>
                <w:szCs w:val="22"/>
                <w:lang w:val="es-CO"/>
              </w:rPr>
              <w:t>según</w:t>
            </w:r>
            <w:r w:rsidR="00FE2F99">
              <w:rPr>
                <w:rFonts w:ascii="Times New Roman" w:hAnsi="Times New Roman"/>
                <w:sz w:val="22"/>
                <w:szCs w:val="22"/>
                <w:lang w:val="es-CO"/>
              </w:rPr>
              <w:t xml:space="preserve"> el reporte de estado de pago emitido por el área financiera mediante Radicado No. </w:t>
            </w:r>
            <w:r w:rsidR="00FE2F99" w:rsidRPr="00FE2F99">
              <w:rPr>
                <w:rFonts w:ascii="Times New Roman" w:hAnsi="Times New Roman"/>
                <w:sz w:val="22"/>
                <w:szCs w:val="22"/>
                <w:lang w:val="es-MX"/>
              </w:rPr>
              <w:t>3-2026-7938</w:t>
            </w:r>
            <w:r w:rsidR="00FE2F99">
              <w:rPr>
                <w:rFonts w:ascii="Times New Roman" w:hAnsi="Times New Roman"/>
                <w:sz w:val="22"/>
                <w:szCs w:val="22"/>
                <w:lang w:val="es-MX"/>
              </w:rPr>
              <w:t xml:space="preserve"> de fecha 26-06-2026</w:t>
            </w:r>
            <w:r>
              <w:rPr>
                <w:rFonts w:ascii="Times New Roman" w:hAnsi="Times New Roman"/>
                <w:sz w:val="22"/>
                <w:szCs w:val="22"/>
                <w:lang w:val="es-MX"/>
              </w:rPr>
              <w:t xml:space="preserve">, sin reporte de saldo </w:t>
            </w:r>
            <w:r w:rsidR="00DC50D3">
              <w:rPr>
                <w:rFonts w:ascii="Times New Roman" w:hAnsi="Times New Roman"/>
                <w:sz w:val="22"/>
                <w:szCs w:val="22"/>
                <w:lang w:val="es-MX"/>
              </w:rPr>
              <w:t>así</w:t>
            </w:r>
            <w:r>
              <w:rPr>
                <w:rFonts w:ascii="Times New Roman" w:hAnsi="Times New Roman"/>
                <w:sz w:val="22"/>
                <w:szCs w:val="22"/>
                <w:lang w:val="es-MX"/>
              </w:rPr>
              <w:t>:</w:t>
            </w:r>
          </w:p>
          <w:p w14:paraId="5BE58E5B" w14:textId="77777777" w:rsidR="009E2578" w:rsidRDefault="009E2578" w:rsidP="001420D7">
            <w:pPr>
              <w:tabs>
                <w:tab w:val="left" w:pos="360"/>
              </w:tabs>
              <w:ind w:right="88"/>
              <w:jc w:val="both"/>
              <w:rPr>
                <w:rFonts w:ascii="Times New Roman" w:hAnsi="Times New Roman"/>
                <w:sz w:val="22"/>
                <w:szCs w:val="22"/>
                <w:lang w:val="es-MX"/>
              </w:rPr>
            </w:pPr>
          </w:p>
          <w:p w14:paraId="30095531" w14:textId="09EB7689" w:rsidR="009E2578" w:rsidRDefault="009E2578" w:rsidP="009E2578">
            <w:pPr>
              <w:tabs>
                <w:tab w:val="left" w:pos="360"/>
              </w:tabs>
              <w:ind w:right="88"/>
              <w:jc w:val="center"/>
              <w:rPr>
                <w:rFonts w:ascii="Times New Roman" w:hAnsi="Times New Roman"/>
                <w:sz w:val="22"/>
                <w:szCs w:val="22"/>
                <w:lang w:val="es-MX"/>
              </w:rPr>
            </w:pPr>
            <w:r>
              <w:rPr>
                <w:rFonts w:ascii="Times New Roman" w:hAnsi="Times New Roman"/>
                <w:noProof/>
                <w:sz w:val="22"/>
                <w:szCs w:val="22"/>
                <w:lang w:val="es-MX"/>
              </w:rPr>
              <w:lastRenderedPageBreak/>
              <w:drawing>
                <wp:inline distT="0" distB="0" distL="0" distR="0" wp14:anchorId="292F1174" wp14:editId="0E599DE4">
                  <wp:extent cx="3656015" cy="3649785"/>
                  <wp:effectExtent l="0" t="0" r="1905" b="0"/>
                  <wp:docPr id="8168770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877015" name="Imagen 81687701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65050" cy="3658805"/>
                          </a:xfrm>
                          <a:prstGeom prst="rect">
                            <a:avLst/>
                          </a:prstGeom>
                        </pic:spPr>
                      </pic:pic>
                    </a:graphicData>
                  </a:graphic>
                </wp:inline>
              </w:drawing>
            </w:r>
          </w:p>
          <w:p w14:paraId="75324221" w14:textId="77777777" w:rsidR="009E2578" w:rsidRPr="00FE2F99" w:rsidRDefault="009E2578" w:rsidP="001420D7">
            <w:pPr>
              <w:tabs>
                <w:tab w:val="left" w:pos="360"/>
              </w:tabs>
              <w:ind w:right="88"/>
              <w:jc w:val="both"/>
              <w:rPr>
                <w:rFonts w:ascii="Times New Roman" w:hAnsi="Times New Roman"/>
                <w:sz w:val="22"/>
                <w:szCs w:val="22"/>
                <w:lang w:val="es-CO"/>
              </w:rPr>
            </w:pPr>
          </w:p>
          <w:p w14:paraId="58A236E6" w14:textId="77777777" w:rsidR="00B00204" w:rsidRPr="00B00204" w:rsidRDefault="00B00204" w:rsidP="00B00204">
            <w:pPr>
              <w:tabs>
                <w:tab w:val="left" w:pos="360"/>
              </w:tabs>
              <w:ind w:right="88"/>
              <w:jc w:val="both"/>
              <w:rPr>
                <w:rFonts w:ascii="Times New Roman" w:hAnsi="Times New Roman"/>
                <w:sz w:val="22"/>
                <w:szCs w:val="22"/>
                <w:lang w:val="es-CO"/>
              </w:rPr>
            </w:pPr>
          </w:p>
          <w:p w14:paraId="1F0E9925"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Desde el punto de vista financiero, la adición propuesta por valor de </w:t>
            </w:r>
            <w:r w:rsidRPr="00DC50D3">
              <w:rPr>
                <w:rFonts w:ascii="Times New Roman" w:hAnsi="Times New Roman"/>
                <w:b/>
                <w:bCs/>
                <w:sz w:val="22"/>
                <w:szCs w:val="22"/>
                <w:highlight w:val="yellow"/>
                <w:lang w:val="es-CO"/>
              </w:rPr>
              <w:t>CUARENTA Y NUEVE MILLONES OCHOCIENTOS MIL PESOS M/CTE ($49.800.000 IVA incluido)</w:t>
            </w:r>
            <w:r w:rsidRPr="00DC50D3">
              <w:rPr>
                <w:rFonts w:ascii="Times New Roman" w:hAnsi="Times New Roman"/>
                <w:sz w:val="22"/>
                <w:szCs w:val="22"/>
                <w:highlight w:val="yellow"/>
                <w:lang w:val="es-CO"/>
              </w:rPr>
              <w:t xml:space="preserve"> resulta </w:t>
            </w:r>
            <w:r w:rsidRPr="00DC50D3">
              <w:rPr>
                <w:rFonts w:ascii="Times New Roman" w:hAnsi="Times New Roman"/>
                <w:b/>
                <w:bCs/>
                <w:sz w:val="22"/>
                <w:szCs w:val="22"/>
                <w:highlight w:val="yellow"/>
                <w:lang w:val="es-CO"/>
              </w:rPr>
              <w:t>razonable, proporcional, necesaria y financieramente sustentada</w:t>
            </w:r>
            <w:r w:rsidRPr="00DC50D3">
              <w:rPr>
                <w:rFonts w:ascii="Times New Roman" w:hAnsi="Times New Roman"/>
                <w:sz w:val="22"/>
                <w:szCs w:val="22"/>
                <w:highlight w:val="yellow"/>
                <w:lang w:val="es-CO"/>
              </w:rPr>
              <w:t>, toda vez que corresponde al valor de una bolsa adicional de horas de desarrollo especializada requerida para atender los nuevos requerimientos funcionales identificados durante la ejecución contractual.</w:t>
            </w:r>
          </w:p>
          <w:p w14:paraId="1C333CEB" w14:textId="485C7C05"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 </w:t>
            </w:r>
          </w:p>
          <w:p w14:paraId="74B4B8B8"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La necesidad de recursos adicionales se origina en el levantamiento detallado de requerimientos realizado con las áreas funcionales de la Entidad, mediante entrevistas, validaciones operativas y análisis de procesos, ejercicio que permitió identificar nuevas necesidades de desarrollo en los módulos de Administración Documental, Auditorías, Acciones de Mejora y Salidas No Conformes, Riesgos y Controles, Indicadores, Revisión por la Dirección, Gestión Ambiental y Seguridad y Salud en el Trabajo MECI, las cuales superan la capacidad inicialmente prevista dentro de la bolsa de 200 horas contratada.</w:t>
            </w:r>
          </w:p>
          <w:p w14:paraId="790A9209"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p>
          <w:p w14:paraId="541F5145"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La adición económica conserva la coherencia técnica y financiera del contrato, dado que:</w:t>
            </w:r>
          </w:p>
          <w:p w14:paraId="5603A64E"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p>
          <w:p w14:paraId="507DA998" w14:textId="77777777" w:rsidR="00DC50D3" w:rsidRPr="00DC50D3" w:rsidRDefault="00DC50D3" w:rsidP="00DC50D3">
            <w:pPr>
              <w:numPr>
                <w:ilvl w:val="0"/>
                <w:numId w:val="30"/>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Se encuentra dentro del límite establecido por el artículo 40 de la Ley 80 de 1993, al representar un porcentaje inferior al cincuenta por ciento (50%) del valor inicialmente contratado.</w:t>
            </w:r>
          </w:p>
          <w:p w14:paraId="7FE00AC6" w14:textId="77777777" w:rsidR="00DC50D3" w:rsidRPr="00DC50D3" w:rsidRDefault="00DC50D3" w:rsidP="00DC50D3">
            <w:pPr>
              <w:numPr>
                <w:ilvl w:val="0"/>
                <w:numId w:val="30"/>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lastRenderedPageBreak/>
              <w:t>Mantiene la misma naturaleza contractual y se encuentra directamente relacionada con el objeto originalmente pactado, consistente en el soporte, mantenimiento y evolución funcional de la plataforma ITS-GESTIÓN.</w:t>
            </w:r>
          </w:p>
          <w:p w14:paraId="510A56F9" w14:textId="77777777" w:rsidR="00DC50D3" w:rsidRPr="00DC50D3" w:rsidRDefault="00DC50D3" w:rsidP="00DC50D3">
            <w:pPr>
              <w:numPr>
                <w:ilvl w:val="0"/>
                <w:numId w:val="30"/>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Corresponde a necesidades reales identificadas durante la ejecución del contrato y no a actividades ajenas al objeto contractual.</w:t>
            </w:r>
          </w:p>
          <w:p w14:paraId="14B770D7" w14:textId="77777777" w:rsidR="00DC50D3" w:rsidRPr="00DC50D3" w:rsidRDefault="00DC50D3" w:rsidP="00DC50D3">
            <w:pPr>
              <w:numPr>
                <w:ilvl w:val="0"/>
                <w:numId w:val="30"/>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Permite garantizar la continuidad de los desarrollos sobre la plataforma sin generar costos de transición, transferencia de conocimiento o reprocesos derivados de la intervención de terceros.</w:t>
            </w:r>
          </w:p>
          <w:p w14:paraId="5C70AE89" w14:textId="77777777" w:rsidR="00DC50D3" w:rsidRPr="00DC50D3" w:rsidRDefault="00DC50D3" w:rsidP="00DC50D3">
            <w:pPr>
              <w:numPr>
                <w:ilvl w:val="0"/>
                <w:numId w:val="30"/>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Aprovecha el conocimiento funcional, técnico y arquitectónico que posee ITS Soluciones Estratégicas S.A.S. como desarrollador y titular de los derechos patrimoniales del software ITS-GESTIÓN.</w:t>
            </w:r>
          </w:p>
          <w:p w14:paraId="02E771B8" w14:textId="77777777" w:rsidR="00C20B66" w:rsidRPr="00DC50D3" w:rsidRDefault="00C20B66" w:rsidP="00C20B66">
            <w:pPr>
              <w:tabs>
                <w:tab w:val="left" w:pos="360"/>
              </w:tabs>
              <w:ind w:right="88"/>
              <w:jc w:val="both"/>
              <w:rPr>
                <w:rFonts w:ascii="Times New Roman" w:hAnsi="Times New Roman"/>
                <w:sz w:val="22"/>
                <w:szCs w:val="22"/>
                <w:highlight w:val="yellow"/>
                <w:lang w:val="es-CO"/>
              </w:rPr>
            </w:pPr>
          </w:p>
          <w:p w14:paraId="00CB76C1" w14:textId="77777777" w:rsidR="00DC50D3" w:rsidRPr="00DC50D3" w:rsidRDefault="00DC50D3" w:rsidP="00C20B66">
            <w:pPr>
              <w:tabs>
                <w:tab w:val="left" w:pos="360"/>
              </w:tabs>
              <w:ind w:right="88"/>
              <w:jc w:val="both"/>
              <w:rPr>
                <w:rFonts w:ascii="Times New Roman" w:hAnsi="Times New Roman"/>
                <w:sz w:val="22"/>
                <w:szCs w:val="22"/>
                <w:highlight w:val="yellow"/>
                <w:lang w:val="es-CO"/>
              </w:rPr>
            </w:pPr>
          </w:p>
          <w:p w14:paraId="37FFB45D" w14:textId="7BAB7719"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El valor solicitado se encuentra soportado en la </w:t>
            </w:r>
            <w:r w:rsidRPr="00DC50D3">
              <w:rPr>
                <w:rFonts w:ascii="Times New Roman" w:hAnsi="Times New Roman"/>
                <w:b/>
                <w:bCs/>
                <w:sz w:val="22"/>
                <w:szCs w:val="22"/>
                <w:highlight w:val="yellow"/>
                <w:lang w:val="es-CO"/>
              </w:rPr>
              <w:t>Oferta Comercial de fecha 17 de julio de 2026</w:t>
            </w:r>
            <w:r w:rsidRPr="00DC50D3">
              <w:rPr>
                <w:rFonts w:ascii="Times New Roman" w:hAnsi="Times New Roman"/>
                <w:sz w:val="22"/>
                <w:szCs w:val="22"/>
                <w:highlight w:val="yellow"/>
                <w:lang w:val="es-CO"/>
              </w:rPr>
              <w:t xml:space="preserve">, presentada por </w:t>
            </w:r>
            <w:r w:rsidRPr="00DC50D3">
              <w:rPr>
                <w:rFonts w:ascii="Times New Roman" w:hAnsi="Times New Roman"/>
                <w:b/>
                <w:bCs/>
                <w:sz w:val="22"/>
                <w:szCs w:val="22"/>
                <w:highlight w:val="yellow"/>
                <w:lang w:val="es-CO"/>
              </w:rPr>
              <w:t>ITS Soluciones Estratégicas S.A.S.</w:t>
            </w:r>
            <w:r w:rsidRPr="00DC50D3">
              <w:rPr>
                <w:rFonts w:ascii="Times New Roman" w:hAnsi="Times New Roman"/>
                <w:sz w:val="22"/>
                <w:szCs w:val="22"/>
                <w:highlight w:val="yellow"/>
                <w:lang w:val="es-CO"/>
              </w:rPr>
              <w:t xml:space="preserve">, propietario y desarrollador de la plataforma ITS-GESTIÓN. En dicha propuesta se ofrece una bolsa de </w:t>
            </w:r>
            <w:r w:rsidRPr="00DC50D3">
              <w:rPr>
                <w:rFonts w:ascii="Times New Roman" w:hAnsi="Times New Roman"/>
                <w:b/>
                <w:bCs/>
                <w:sz w:val="22"/>
                <w:szCs w:val="22"/>
                <w:highlight w:val="yellow"/>
                <w:lang w:val="es-CO"/>
              </w:rPr>
              <w:t>doscientas cincuenta (250) horas de ingeniería especializada</w:t>
            </w:r>
            <w:r w:rsidRPr="00DC50D3">
              <w:rPr>
                <w:rFonts w:ascii="Times New Roman" w:hAnsi="Times New Roman"/>
                <w:sz w:val="22"/>
                <w:szCs w:val="22"/>
                <w:highlight w:val="yellow"/>
                <w:lang w:val="es-CO"/>
              </w:rPr>
              <w:t xml:space="preserve"> para la realización de desarrollos evolutivos sobre la herramienta.</w:t>
            </w:r>
          </w:p>
          <w:p w14:paraId="67B73544"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La estructura de costos presentada por el proveedor es la siguiente:</w:t>
            </w:r>
          </w:p>
          <w:p w14:paraId="647BA5DA"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p>
          <w:p w14:paraId="7A83579A" w14:textId="77777777"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Valor unitario hora de desarrollo: </w:t>
            </w:r>
            <w:r w:rsidRPr="00DC50D3">
              <w:rPr>
                <w:rFonts w:ascii="Times New Roman" w:hAnsi="Times New Roman"/>
                <w:b/>
                <w:bCs/>
                <w:sz w:val="22"/>
                <w:szCs w:val="22"/>
                <w:highlight w:val="yellow"/>
                <w:lang w:val="es-CO"/>
              </w:rPr>
              <w:t>$167.395</w:t>
            </w:r>
          </w:p>
          <w:p w14:paraId="1BC4B059" w14:textId="77777777"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Cantidad de horas ofertadas: </w:t>
            </w:r>
            <w:r w:rsidRPr="00DC50D3">
              <w:rPr>
                <w:rFonts w:ascii="Times New Roman" w:hAnsi="Times New Roman"/>
                <w:b/>
                <w:bCs/>
                <w:sz w:val="22"/>
                <w:szCs w:val="22"/>
                <w:highlight w:val="yellow"/>
                <w:lang w:val="es-CO"/>
              </w:rPr>
              <w:t>250 horas</w:t>
            </w:r>
          </w:p>
          <w:p w14:paraId="63AE147B" w14:textId="77777777"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Subtotal antes de IVA: </w:t>
            </w:r>
            <w:r w:rsidRPr="00DC50D3">
              <w:rPr>
                <w:rFonts w:ascii="Times New Roman" w:hAnsi="Times New Roman"/>
                <w:b/>
                <w:bCs/>
                <w:sz w:val="22"/>
                <w:szCs w:val="22"/>
                <w:highlight w:val="yellow"/>
                <w:lang w:val="es-CO"/>
              </w:rPr>
              <w:t>$41.848.739</w:t>
            </w:r>
          </w:p>
          <w:p w14:paraId="28549DD5" w14:textId="77777777"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IVA (19%): </w:t>
            </w:r>
            <w:r w:rsidRPr="00DC50D3">
              <w:rPr>
                <w:rFonts w:ascii="Times New Roman" w:hAnsi="Times New Roman"/>
                <w:b/>
                <w:bCs/>
                <w:sz w:val="22"/>
                <w:szCs w:val="22"/>
                <w:highlight w:val="yellow"/>
                <w:lang w:val="es-CO"/>
              </w:rPr>
              <w:t>$7.951.261</w:t>
            </w:r>
          </w:p>
          <w:p w14:paraId="5137C47A" w14:textId="235D2715"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Valor total de la propuesta: </w:t>
            </w:r>
            <w:r w:rsidRPr="00DC50D3">
              <w:rPr>
                <w:rFonts w:ascii="Times New Roman" w:hAnsi="Times New Roman"/>
                <w:b/>
                <w:bCs/>
                <w:sz w:val="22"/>
                <w:szCs w:val="22"/>
                <w:highlight w:val="yellow"/>
                <w:lang w:val="es-CO"/>
              </w:rPr>
              <w:t>$49.800.000</w:t>
            </w:r>
          </w:p>
          <w:p w14:paraId="09B8D537" w14:textId="77777777" w:rsidR="00DC50D3" w:rsidRPr="00DC50D3" w:rsidRDefault="00DC50D3" w:rsidP="00DC50D3">
            <w:pPr>
              <w:numPr>
                <w:ilvl w:val="0"/>
                <w:numId w:val="31"/>
              </w:numPr>
              <w:tabs>
                <w:tab w:val="left" w:pos="360"/>
              </w:tabs>
              <w:ind w:right="88"/>
              <w:jc w:val="both"/>
              <w:rPr>
                <w:rFonts w:ascii="Times New Roman" w:hAnsi="Times New Roman"/>
                <w:sz w:val="22"/>
                <w:szCs w:val="22"/>
                <w:highlight w:val="yellow"/>
                <w:lang w:val="es-CO"/>
              </w:rPr>
            </w:pPr>
          </w:p>
          <w:p w14:paraId="63795CD3" w14:textId="70C8A582" w:rsidR="00DC50D3" w:rsidRP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La tarifa ofertada se encuentra plenamente justificada por el proveedor, quien informa que el valor de la hora de desarrollo para la vigencia 2026 fue ajustado teniendo en cuenta el incremento anual del IPC acumulado al 31 de diciembre de 2025, correspondiente al </w:t>
            </w:r>
            <w:r w:rsidRPr="00DC50D3">
              <w:rPr>
                <w:rFonts w:ascii="Times New Roman" w:hAnsi="Times New Roman"/>
                <w:b/>
                <w:bCs/>
                <w:sz w:val="22"/>
                <w:szCs w:val="22"/>
                <w:highlight w:val="yellow"/>
                <w:lang w:val="es-CO"/>
              </w:rPr>
              <w:t>5,1%</w:t>
            </w:r>
            <w:r w:rsidRPr="00DC50D3">
              <w:rPr>
                <w:rFonts w:ascii="Times New Roman" w:hAnsi="Times New Roman"/>
                <w:sz w:val="22"/>
                <w:szCs w:val="22"/>
                <w:highlight w:val="yellow"/>
                <w:lang w:val="es-CO"/>
              </w:rPr>
              <w:t xml:space="preserve">, pasando de un valor de </w:t>
            </w:r>
            <w:r w:rsidRPr="00DC50D3">
              <w:rPr>
                <w:rFonts w:ascii="Times New Roman" w:hAnsi="Times New Roman"/>
                <w:b/>
                <w:bCs/>
                <w:sz w:val="22"/>
                <w:szCs w:val="22"/>
                <w:highlight w:val="yellow"/>
                <w:lang w:val="es-CO"/>
              </w:rPr>
              <w:t>$164.706</w:t>
            </w:r>
            <w:r w:rsidRPr="00DC50D3">
              <w:rPr>
                <w:rFonts w:ascii="Times New Roman" w:hAnsi="Times New Roman"/>
                <w:sz w:val="22"/>
                <w:szCs w:val="22"/>
                <w:highlight w:val="yellow"/>
                <w:lang w:val="es-CO"/>
              </w:rPr>
              <w:t xml:space="preserve"> por hora en 2025 a </w:t>
            </w:r>
            <w:r w:rsidRPr="00DC50D3">
              <w:rPr>
                <w:rFonts w:ascii="Times New Roman" w:hAnsi="Times New Roman"/>
                <w:b/>
                <w:bCs/>
                <w:sz w:val="22"/>
                <w:szCs w:val="22"/>
                <w:highlight w:val="yellow"/>
                <w:lang w:val="es-CO"/>
              </w:rPr>
              <w:t>$173.106</w:t>
            </w:r>
            <w:r w:rsidRPr="00DC50D3">
              <w:rPr>
                <w:rFonts w:ascii="Times New Roman" w:hAnsi="Times New Roman"/>
                <w:sz w:val="22"/>
                <w:szCs w:val="22"/>
                <w:highlight w:val="yellow"/>
                <w:lang w:val="es-CO"/>
              </w:rPr>
              <w:t xml:space="preserve"> por hora para 2026. No obstante, para la Secretaría Distrital del Hábitat se otorgó un descuento comercial del </w:t>
            </w:r>
            <w:r w:rsidRPr="00DC50D3">
              <w:rPr>
                <w:rFonts w:ascii="Times New Roman" w:hAnsi="Times New Roman"/>
                <w:b/>
                <w:bCs/>
                <w:sz w:val="22"/>
                <w:szCs w:val="22"/>
                <w:highlight w:val="yellow"/>
                <w:lang w:val="es-CO"/>
              </w:rPr>
              <w:t>3,3%</w:t>
            </w:r>
            <w:r w:rsidRPr="00DC50D3">
              <w:rPr>
                <w:rFonts w:ascii="Times New Roman" w:hAnsi="Times New Roman"/>
                <w:sz w:val="22"/>
                <w:szCs w:val="22"/>
                <w:highlight w:val="yellow"/>
                <w:lang w:val="es-CO"/>
              </w:rPr>
              <w:t xml:space="preserve">, equivalente a </w:t>
            </w:r>
            <w:r w:rsidRPr="00DC50D3">
              <w:rPr>
                <w:rFonts w:ascii="Times New Roman" w:hAnsi="Times New Roman"/>
                <w:b/>
                <w:bCs/>
                <w:sz w:val="22"/>
                <w:szCs w:val="22"/>
                <w:highlight w:val="yellow"/>
                <w:lang w:val="es-CO"/>
              </w:rPr>
              <w:t>$5.711</w:t>
            </w:r>
            <w:r w:rsidRPr="00DC50D3">
              <w:rPr>
                <w:rFonts w:ascii="Times New Roman" w:hAnsi="Times New Roman"/>
                <w:sz w:val="22"/>
                <w:szCs w:val="22"/>
                <w:highlight w:val="yellow"/>
                <w:lang w:val="es-CO"/>
              </w:rPr>
              <w:t xml:space="preserve"> por hora, resultando finalmente una tarifa preferencial de </w:t>
            </w:r>
            <w:r w:rsidRPr="00DC50D3">
              <w:rPr>
                <w:rFonts w:ascii="Times New Roman" w:hAnsi="Times New Roman"/>
                <w:b/>
                <w:bCs/>
                <w:sz w:val="22"/>
                <w:szCs w:val="22"/>
                <w:highlight w:val="yellow"/>
                <w:lang w:val="es-CO"/>
              </w:rPr>
              <w:t>$167.395 por hora</w:t>
            </w:r>
            <w:r w:rsidRPr="00DC50D3">
              <w:rPr>
                <w:rFonts w:ascii="Times New Roman" w:hAnsi="Times New Roman"/>
                <w:sz w:val="22"/>
                <w:szCs w:val="22"/>
                <w:highlight w:val="yellow"/>
                <w:lang w:val="es-CO"/>
              </w:rPr>
              <w:t>, valor que sirve de base para el cálculo de la presente adición.</w:t>
            </w:r>
          </w:p>
          <w:p w14:paraId="0F72ED25"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p>
          <w:p w14:paraId="41EB090E" w14:textId="1974B5EE" w:rsidR="00DC50D3" w:rsidRDefault="00DC50D3" w:rsidP="00DC50D3">
            <w:pPr>
              <w:tabs>
                <w:tab w:val="left" w:pos="360"/>
              </w:tabs>
              <w:ind w:right="88"/>
              <w:jc w:val="both"/>
              <w:rPr>
                <w:rFonts w:ascii="Times New Roman" w:hAnsi="Times New Roman"/>
                <w:sz w:val="22"/>
                <w:szCs w:val="22"/>
                <w:highlight w:val="yellow"/>
                <w:lang w:val="es-CO"/>
              </w:rPr>
            </w:pPr>
            <w:r w:rsidRPr="00DC50D3">
              <w:rPr>
                <w:rFonts w:ascii="Times New Roman" w:hAnsi="Times New Roman"/>
                <w:sz w:val="22"/>
                <w:szCs w:val="22"/>
                <w:highlight w:val="yellow"/>
                <w:lang w:val="es-CO"/>
              </w:rPr>
              <w:t xml:space="preserve">En consecuencia, el valor de </w:t>
            </w:r>
            <w:r w:rsidR="000D161C" w:rsidRPr="00DC50D3">
              <w:rPr>
                <w:rFonts w:ascii="Times New Roman" w:hAnsi="Times New Roman"/>
                <w:b/>
                <w:bCs/>
                <w:sz w:val="22"/>
                <w:szCs w:val="22"/>
                <w:highlight w:val="yellow"/>
                <w:lang w:val="es-CO"/>
              </w:rPr>
              <w:t>CUARENTA Y NUEVE MILLONES OCHOCIENTOS MIL PESOS M/CTE ($49.800.000</w:t>
            </w:r>
            <w:r w:rsidR="000D161C">
              <w:rPr>
                <w:rFonts w:ascii="Times New Roman" w:hAnsi="Times New Roman"/>
                <w:b/>
                <w:bCs/>
                <w:sz w:val="22"/>
                <w:szCs w:val="22"/>
                <w:highlight w:val="yellow"/>
                <w:lang w:val="es-CO"/>
              </w:rPr>
              <w:t xml:space="preserve">) </w:t>
            </w:r>
            <w:r w:rsidRPr="00DC50D3">
              <w:rPr>
                <w:rFonts w:ascii="Times New Roman" w:hAnsi="Times New Roman"/>
                <w:sz w:val="22"/>
                <w:szCs w:val="22"/>
                <w:highlight w:val="yellow"/>
                <w:lang w:val="es-CO"/>
              </w:rPr>
              <w:t>no corresponde a una estimación arbitraria, sino a un cálculo objetivo derivado de una tarifa técnica previamente definida por el proveedor, soportada en variables económicas verificables y aplicada sobre una bolsa determinada de horas de desarrollo especializadas. Asimismo, la cantidad de horas propuesta resulta consistente con la complejidad técnica, el número de módulos a intervenir y el volumen de requerimientos identificados durante el análisis funcional realizado por la Entidad.</w:t>
            </w:r>
          </w:p>
          <w:p w14:paraId="173D0DEB" w14:textId="77777777" w:rsidR="00F82308" w:rsidRPr="00DC50D3" w:rsidRDefault="00F82308" w:rsidP="00DC50D3">
            <w:pPr>
              <w:tabs>
                <w:tab w:val="left" w:pos="360"/>
              </w:tabs>
              <w:ind w:right="88"/>
              <w:jc w:val="both"/>
              <w:rPr>
                <w:rFonts w:ascii="Times New Roman" w:hAnsi="Times New Roman"/>
                <w:sz w:val="22"/>
                <w:szCs w:val="22"/>
                <w:highlight w:val="yellow"/>
                <w:lang w:val="es-CO"/>
              </w:rPr>
            </w:pPr>
          </w:p>
          <w:p w14:paraId="7F58265F" w14:textId="53A515EB" w:rsidR="00F82308" w:rsidRPr="00407B2E" w:rsidRDefault="00F82308" w:rsidP="00F82308">
            <w:pPr>
              <w:pStyle w:val="TableParagraph"/>
              <w:spacing w:line="233" w:lineRule="exact"/>
              <w:ind w:left="0"/>
              <w:jc w:val="both"/>
              <w:rPr>
                <w:bCs/>
              </w:rPr>
            </w:pPr>
            <w:r>
              <w:t>De</w:t>
            </w:r>
            <w:r>
              <w:rPr>
                <w:spacing w:val="-8"/>
              </w:rPr>
              <w:t xml:space="preserve"> </w:t>
            </w:r>
            <w:r>
              <w:t>acuerdo</w:t>
            </w:r>
            <w:r>
              <w:rPr>
                <w:spacing w:val="-8"/>
              </w:rPr>
              <w:t xml:space="preserve"> </w:t>
            </w:r>
            <w:r>
              <w:t>con</w:t>
            </w:r>
            <w:r>
              <w:rPr>
                <w:spacing w:val="-8"/>
              </w:rPr>
              <w:t xml:space="preserve"> </w:t>
            </w:r>
            <w:r>
              <w:t>lo</w:t>
            </w:r>
            <w:r>
              <w:rPr>
                <w:spacing w:val="-8"/>
              </w:rPr>
              <w:t xml:space="preserve"> </w:t>
            </w:r>
            <w:r>
              <w:t>anterior,</w:t>
            </w:r>
            <w:r>
              <w:rPr>
                <w:spacing w:val="-8"/>
              </w:rPr>
              <w:t xml:space="preserve"> </w:t>
            </w:r>
            <w:r>
              <w:t>el</w:t>
            </w:r>
            <w:r>
              <w:rPr>
                <w:spacing w:val="-8"/>
              </w:rPr>
              <w:t xml:space="preserve"> </w:t>
            </w:r>
            <w:r>
              <w:t>balance</w:t>
            </w:r>
            <w:r>
              <w:rPr>
                <w:spacing w:val="-8"/>
              </w:rPr>
              <w:t xml:space="preserve"> </w:t>
            </w:r>
            <w:r>
              <w:t>financiero</w:t>
            </w:r>
            <w:r>
              <w:rPr>
                <w:spacing w:val="-8"/>
              </w:rPr>
              <w:t xml:space="preserve"> </w:t>
            </w:r>
            <w:r>
              <w:t xml:space="preserve">del contrato </w:t>
            </w:r>
            <w:r w:rsidRPr="00F82308">
              <w:rPr>
                <w:b/>
              </w:rPr>
              <w:t>1352-2025</w:t>
            </w:r>
            <w:r>
              <w:rPr>
                <w:b/>
              </w:rPr>
              <w:t xml:space="preserve"> </w:t>
            </w:r>
            <w:r>
              <w:t>se</w:t>
            </w:r>
            <w:r>
              <w:rPr>
                <w:spacing w:val="-8"/>
              </w:rPr>
              <w:t xml:space="preserve"> </w:t>
            </w:r>
            <w:r>
              <w:t>discrimina</w:t>
            </w:r>
            <w:r>
              <w:rPr>
                <w:spacing w:val="-8"/>
              </w:rPr>
              <w:t xml:space="preserve"> </w:t>
            </w:r>
            <w:r>
              <w:t>de la siguiente manera:</w:t>
            </w:r>
          </w:p>
          <w:p w14:paraId="73C50DDC" w14:textId="77777777" w:rsidR="00F82308" w:rsidRDefault="00F82308" w:rsidP="00F82308">
            <w:pPr>
              <w:pStyle w:val="TableParagraph"/>
              <w:spacing w:line="233" w:lineRule="exact"/>
              <w:jc w:val="both"/>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5"/>
              <w:gridCol w:w="1980"/>
            </w:tblGrid>
            <w:tr w:rsidR="00F82308" w14:paraId="6B08DB73"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69B19ACB" w14:textId="04BFE920"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 xml:space="preserve">VALOR </w:t>
                  </w:r>
                  <w:r w:rsidR="00A3704E" w:rsidRPr="00A3704E">
                    <w:rPr>
                      <w:sz w:val="22"/>
                      <w:szCs w:val="22"/>
                      <w:lang w:val="es-ES"/>
                    </w:rPr>
                    <w:t xml:space="preserve">CONTRATO </w:t>
                  </w:r>
                  <w:r w:rsidR="00A3704E">
                    <w:rPr>
                      <w:sz w:val="22"/>
                      <w:szCs w:val="22"/>
                      <w:lang w:val="es-ES"/>
                    </w:rPr>
                    <w:t xml:space="preserve">No. </w:t>
                  </w:r>
                  <w:r w:rsidR="00A3704E" w:rsidRPr="00A3704E">
                    <w:rPr>
                      <w:b/>
                      <w:sz w:val="22"/>
                      <w:szCs w:val="22"/>
                      <w:lang w:val="es-ES"/>
                    </w:rPr>
                    <w:t>1352-2025</w:t>
                  </w:r>
                </w:p>
              </w:tc>
              <w:tc>
                <w:tcPr>
                  <w:tcW w:w="1980" w:type="dxa"/>
                  <w:tcBorders>
                    <w:top w:val="single" w:sz="6" w:space="0" w:color="000000"/>
                    <w:left w:val="single" w:sz="6" w:space="0" w:color="000000"/>
                    <w:bottom w:val="single" w:sz="6" w:space="0" w:color="000000"/>
                    <w:right w:val="single" w:sz="6" w:space="0" w:color="000000"/>
                  </w:tcBorders>
                  <w:hideMark/>
                </w:tcPr>
                <w:p w14:paraId="5D8C50E9" w14:textId="29421B5E"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color w:val="000000"/>
                      <w:sz w:val="22"/>
                      <w:szCs w:val="22"/>
                      <w:shd w:val="clear" w:color="auto" w:fill="FFFFFF"/>
                      <w:lang w:val="es-ES"/>
                    </w:rPr>
                    <w:t> $</w:t>
                  </w:r>
                  <w:r w:rsidRPr="00F82308">
                    <w:rPr>
                      <w:b/>
                      <w:bCs/>
                      <w:color w:val="000000"/>
                      <w:sz w:val="22"/>
                      <w:szCs w:val="22"/>
                      <w:shd w:val="clear" w:color="auto" w:fill="FFFFFF"/>
                      <w:lang w:val="es-ES"/>
                    </w:rPr>
                    <w:t>99.618.680</w:t>
                  </w:r>
                </w:p>
              </w:tc>
            </w:tr>
            <w:tr w:rsidR="00F82308" w14:paraId="784A44BF"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4DD7BEB1"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SALARIO MINIMO 2025 </w:t>
                  </w:r>
                  <w:r>
                    <w:rPr>
                      <w:rStyle w:val="eop"/>
                      <w:sz w:val="22"/>
                      <w:szCs w:val="22"/>
                    </w:rPr>
                    <w:t> </w:t>
                  </w:r>
                </w:p>
              </w:tc>
              <w:tc>
                <w:tcPr>
                  <w:tcW w:w="1980" w:type="dxa"/>
                  <w:tcBorders>
                    <w:top w:val="single" w:sz="6" w:space="0" w:color="000000"/>
                    <w:left w:val="single" w:sz="6" w:space="0" w:color="000000"/>
                    <w:bottom w:val="single" w:sz="6" w:space="0" w:color="000000"/>
                    <w:right w:val="single" w:sz="6" w:space="0" w:color="000000"/>
                  </w:tcBorders>
                  <w:hideMark/>
                </w:tcPr>
                <w:p w14:paraId="68BB6623"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$ 1.423.500</w:t>
                  </w:r>
                  <w:r>
                    <w:rPr>
                      <w:rStyle w:val="eop"/>
                      <w:sz w:val="22"/>
                      <w:szCs w:val="22"/>
                    </w:rPr>
                    <w:t> </w:t>
                  </w:r>
                </w:p>
              </w:tc>
            </w:tr>
            <w:tr w:rsidR="00F82308" w14:paraId="3DEE0DF6"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543C5323"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lastRenderedPageBreak/>
                    <w:t>VALOR CONTRATO EXPRESADO EN SALARIOS MINIMOS (2025) </w:t>
                  </w:r>
                  <w:r>
                    <w:rPr>
                      <w:rStyle w:val="eop"/>
                      <w:sz w:val="22"/>
                      <w:szCs w:val="22"/>
                    </w:rPr>
                    <w:t> </w:t>
                  </w:r>
                </w:p>
              </w:tc>
              <w:tc>
                <w:tcPr>
                  <w:tcW w:w="1980" w:type="dxa"/>
                  <w:tcBorders>
                    <w:top w:val="single" w:sz="6" w:space="0" w:color="000000"/>
                    <w:left w:val="single" w:sz="6" w:space="0" w:color="000000"/>
                    <w:bottom w:val="single" w:sz="6" w:space="0" w:color="000000"/>
                    <w:right w:val="single" w:sz="6" w:space="0" w:color="000000"/>
                  </w:tcBorders>
                  <w:vAlign w:val="center"/>
                  <w:hideMark/>
                </w:tcPr>
                <w:p w14:paraId="294E5A61" w14:textId="19542BCC"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sidRPr="00F82308">
                    <w:rPr>
                      <w:b/>
                      <w:bCs/>
                      <w:sz w:val="22"/>
                      <w:szCs w:val="22"/>
                      <w:lang w:val="es-ES"/>
                    </w:rPr>
                    <w:t>69,98</w:t>
                  </w:r>
                  <w:r>
                    <w:rPr>
                      <w:b/>
                      <w:bCs/>
                      <w:sz w:val="22"/>
                      <w:szCs w:val="22"/>
                      <w:lang w:val="es-ES"/>
                    </w:rPr>
                    <w:t xml:space="preserve"> </w:t>
                  </w:r>
                  <w:r>
                    <w:rPr>
                      <w:rStyle w:val="normaltextrun"/>
                      <w:sz w:val="22"/>
                      <w:szCs w:val="22"/>
                      <w:lang w:val="es-ES"/>
                    </w:rPr>
                    <w:t>SMLMV</w:t>
                  </w:r>
                  <w:r>
                    <w:rPr>
                      <w:rStyle w:val="eop"/>
                      <w:sz w:val="22"/>
                      <w:szCs w:val="22"/>
                    </w:rPr>
                    <w:t> </w:t>
                  </w:r>
                </w:p>
              </w:tc>
            </w:tr>
            <w:tr w:rsidR="00F82308" w14:paraId="227581BB"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709A5E39"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VALOR ADICIÓN SOLICITADA (2026)</w:t>
                  </w:r>
                  <w:r>
                    <w:rPr>
                      <w:rStyle w:val="eop"/>
                      <w:sz w:val="22"/>
                      <w:szCs w:val="22"/>
                    </w:rPr>
                    <w:t> </w:t>
                  </w:r>
                </w:p>
              </w:tc>
              <w:tc>
                <w:tcPr>
                  <w:tcW w:w="1980" w:type="dxa"/>
                  <w:tcBorders>
                    <w:top w:val="single" w:sz="6" w:space="0" w:color="000000"/>
                    <w:left w:val="single" w:sz="6" w:space="0" w:color="000000"/>
                    <w:bottom w:val="single" w:sz="6" w:space="0" w:color="000000"/>
                    <w:right w:val="single" w:sz="6" w:space="0" w:color="000000"/>
                  </w:tcBorders>
                  <w:hideMark/>
                </w:tcPr>
                <w:p w14:paraId="6D1D91F6" w14:textId="500F1E1A"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color w:val="000000"/>
                      <w:sz w:val="22"/>
                      <w:szCs w:val="22"/>
                      <w:shd w:val="clear" w:color="auto" w:fill="FFFFFF"/>
                      <w:lang w:val="es-ES"/>
                    </w:rPr>
                    <w:t xml:space="preserve">$ </w:t>
                  </w:r>
                  <w:r w:rsidRPr="00F82308">
                    <w:rPr>
                      <w:b/>
                      <w:bCs/>
                      <w:sz w:val="22"/>
                      <w:szCs w:val="22"/>
                      <w:lang w:val="es-ES"/>
                    </w:rPr>
                    <w:t>49.800.000</w:t>
                  </w:r>
                </w:p>
              </w:tc>
            </w:tr>
            <w:tr w:rsidR="00F82308" w14:paraId="4E2A726A"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10FEA40D"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SALARIO MINIMO 2026</w:t>
                  </w:r>
                  <w:r>
                    <w:rPr>
                      <w:rStyle w:val="eop"/>
                      <w:sz w:val="22"/>
                      <w:szCs w:val="22"/>
                    </w:rPr>
                    <w:t> </w:t>
                  </w:r>
                </w:p>
              </w:tc>
              <w:tc>
                <w:tcPr>
                  <w:tcW w:w="1980" w:type="dxa"/>
                  <w:tcBorders>
                    <w:top w:val="single" w:sz="6" w:space="0" w:color="000000"/>
                    <w:left w:val="single" w:sz="6" w:space="0" w:color="000000"/>
                    <w:bottom w:val="single" w:sz="6" w:space="0" w:color="000000"/>
                    <w:right w:val="single" w:sz="6" w:space="0" w:color="000000"/>
                  </w:tcBorders>
                  <w:hideMark/>
                </w:tcPr>
                <w:p w14:paraId="13E83448"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sz w:val="22"/>
                      <w:szCs w:val="22"/>
                      <w:lang w:val="es-ES"/>
                    </w:rPr>
                    <w:t>$1.750.905</w:t>
                  </w:r>
                  <w:r>
                    <w:rPr>
                      <w:rStyle w:val="eop"/>
                      <w:sz w:val="22"/>
                      <w:szCs w:val="22"/>
                    </w:rPr>
                    <w:t> </w:t>
                  </w:r>
                </w:p>
              </w:tc>
            </w:tr>
            <w:tr w:rsidR="00F82308" w14:paraId="6C93E12E" w14:textId="77777777" w:rsidTr="00BC1432">
              <w:trPr>
                <w:trHeight w:val="300"/>
                <w:jc w:val="center"/>
              </w:trPr>
              <w:tc>
                <w:tcPr>
                  <w:tcW w:w="4365" w:type="dxa"/>
                  <w:tcBorders>
                    <w:top w:val="single" w:sz="6" w:space="0" w:color="000000"/>
                    <w:left w:val="single" w:sz="6" w:space="0" w:color="000000"/>
                    <w:bottom w:val="single" w:sz="6" w:space="0" w:color="000000"/>
                    <w:right w:val="single" w:sz="6" w:space="0" w:color="000000"/>
                  </w:tcBorders>
                  <w:hideMark/>
                </w:tcPr>
                <w:p w14:paraId="4D74388E" w14:textId="77777777"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Pr>
                      <w:rStyle w:val="normaltextrun"/>
                      <w:b/>
                      <w:bCs/>
                      <w:sz w:val="22"/>
                      <w:szCs w:val="22"/>
                      <w:lang w:val="es-ES"/>
                    </w:rPr>
                    <w:t>VALOR ADICIÓN EN SMMLV 2026</w:t>
                  </w:r>
                  <w:r>
                    <w:rPr>
                      <w:rStyle w:val="eop"/>
                      <w:sz w:val="22"/>
                      <w:szCs w:val="22"/>
                    </w:rPr>
                    <w:t> </w:t>
                  </w:r>
                </w:p>
              </w:tc>
              <w:tc>
                <w:tcPr>
                  <w:tcW w:w="1980" w:type="dxa"/>
                  <w:tcBorders>
                    <w:top w:val="single" w:sz="6" w:space="0" w:color="000000"/>
                    <w:left w:val="single" w:sz="6" w:space="0" w:color="000000"/>
                    <w:bottom w:val="single" w:sz="6" w:space="0" w:color="000000"/>
                    <w:right w:val="single" w:sz="6" w:space="0" w:color="000000"/>
                  </w:tcBorders>
                  <w:hideMark/>
                </w:tcPr>
                <w:p w14:paraId="7EAA7693" w14:textId="03932ECC" w:rsidR="00F82308" w:rsidRDefault="00F82308" w:rsidP="00F82308">
                  <w:pPr>
                    <w:pStyle w:val="paragraph"/>
                    <w:spacing w:before="0" w:beforeAutospacing="0" w:after="0" w:afterAutospacing="0"/>
                    <w:ind w:right="105"/>
                    <w:jc w:val="both"/>
                    <w:textAlignment w:val="baseline"/>
                    <w:rPr>
                      <w:rFonts w:ascii="Segoe UI" w:hAnsi="Segoe UI" w:cs="Segoe UI"/>
                      <w:sz w:val="18"/>
                      <w:szCs w:val="18"/>
                    </w:rPr>
                  </w:pPr>
                  <w:r w:rsidRPr="00F82308">
                    <w:rPr>
                      <w:b/>
                      <w:bCs/>
                      <w:sz w:val="22"/>
                      <w:szCs w:val="22"/>
                      <w:lang w:val="es-ES"/>
                    </w:rPr>
                    <w:t>28,44</w:t>
                  </w:r>
                </w:p>
              </w:tc>
            </w:tr>
          </w:tbl>
          <w:p w14:paraId="0032A49D" w14:textId="77777777" w:rsidR="00F82308" w:rsidRDefault="00F82308" w:rsidP="00F82308">
            <w:pPr>
              <w:pStyle w:val="TableParagraph"/>
              <w:spacing w:line="233" w:lineRule="exact"/>
              <w:jc w:val="both"/>
            </w:pPr>
          </w:p>
          <w:p w14:paraId="76B1DC14" w14:textId="77777777" w:rsidR="00DC50D3" w:rsidRPr="00DC50D3" w:rsidRDefault="00DC50D3" w:rsidP="00DC50D3">
            <w:pPr>
              <w:tabs>
                <w:tab w:val="left" w:pos="360"/>
              </w:tabs>
              <w:ind w:right="88"/>
              <w:jc w:val="both"/>
              <w:rPr>
                <w:rFonts w:ascii="Times New Roman" w:hAnsi="Times New Roman"/>
                <w:sz w:val="22"/>
                <w:szCs w:val="22"/>
                <w:highlight w:val="yellow"/>
                <w:lang w:val="es-CO"/>
              </w:rPr>
            </w:pPr>
          </w:p>
          <w:p w14:paraId="70C74855" w14:textId="77777777" w:rsidR="00DC50D3" w:rsidRPr="00DC50D3" w:rsidRDefault="00DC50D3" w:rsidP="00DC50D3">
            <w:pPr>
              <w:tabs>
                <w:tab w:val="left" w:pos="360"/>
              </w:tabs>
              <w:ind w:right="88"/>
              <w:jc w:val="both"/>
              <w:rPr>
                <w:rFonts w:ascii="Times New Roman" w:hAnsi="Times New Roman"/>
                <w:sz w:val="22"/>
                <w:szCs w:val="22"/>
                <w:lang w:val="es-CO"/>
              </w:rPr>
            </w:pPr>
            <w:r w:rsidRPr="00DC50D3">
              <w:rPr>
                <w:rFonts w:ascii="Times New Roman" w:hAnsi="Times New Roman"/>
                <w:sz w:val="22"/>
                <w:szCs w:val="22"/>
                <w:highlight w:val="yellow"/>
                <w:lang w:val="es-CO"/>
              </w:rPr>
              <w:t xml:space="preserve">Por lo anterior, se concluye que la adición solicitada es </w:t>
            </w:r>
            <w:r w:rsidRPr="00DC50D3">
              <w:rPr>
                <w:rFonts w:ascii="Times New Roman" w:hAnsi="Times New Roman"/>
                <w:b/>
                <w:bCs/>
                <w:sz w:val="22"/>
                <w:szCs w:val="22"/>
                <w:highlight w:val="yellow"/>
                <w:lang w:val="es-CO"/>
              </w:rPr>
              <w:t>financieramente razonable, proporcional al incremento del alcance identificado, técnicamente necesaria y económicamente eficiente</w:t>
            </w:r>
            <w:r w:rsidRPr="00DC50D3">
              <w:rPr>
                <w:rFonts w:ascii="Times New Roman" w:hAnsi="Times New Roman"/>
                <w:sz w:val="22"/>
                <w:szCs w:val="22"/>
                <w:highlight w:val="yellow"/>
                <w:lang w:val="es-CO"/>
              </w:rPr>
              <w:t>, toda vez que permite atender los requerimientos funcionales sobrevinientes garantizando la continuidad operativa del sistema, la adecuada gestión de la información institucional y el cumplimiento de los objetivos perseguidos por la Secretaría Distrital del Hábitat.</w:t>
            </w:r>
          </w:p>
          <w:p w14:paraId="2002E680" w14:textId="77777777" w:rsidR="00313E43" w:rsidRDefault="00313E43" w:rsidP="002F4325">
            <w:pPr>
              <w:tabs>
                <w:tab w:val="left" w:pos="360"/>
              </w:tabs>
              <w:ind w:right="88"/>
              <w:jc w:val="both"/>
              <w:rPr>
                <w:rFonts w:ascii="Times New Roman" w:hAnsi="Times New Roman"/>
                <w:sz w:val="22"/>
                <w:szCs w:val="22"/>
                <w:lang w:val="es-CO"/>
              </w:rPr>
            </w:pPr>
          </w:p>
          <w:p w14:paraId="56970E02" w14:textId="2EBABF8C" w:rsidR="00C20B66" w:rsidRPr="00C20B66" w:rsidRDefault="00C20B66" w:rsidP="00C20B66">
            <w:pPr>
              <w:tabs>
                <w:tab w:val="left" w:pos="360"/>
              </w:tabs>
              <w:ind w:right="88"/>
              <w:jc w:val="both"/>
              <w:rPr>
                <w:rFonts w:ascii="Times New Roman" w:hAnsi="Times New Roman"/>
                <w:b/>
                <w:bCs/>
                <w:sz w:val="22"/>
                <w:szCs w:val="22"/>
                <w:lang w:val="es-CO"/>
              </w:rPr>
            </w:pPr>
          </w:p>
          <w:p w14:paraId="7C0141CF" w14:textId="0AA3F5B0" w:rsidR="00C20B66" w:rsidRDefault="00C20B66" w:rsidP="00C20B66">
            <w:pPr>
              <w:tabs>
                <w:tab w:val="left" w:pos="360"/>
              </w:tabs>
              <w:ind w:right="88"/>
              <w:jc w:val="both"/>
              <w:rPr>
                <w:rFonts w:ascii="Times New Roman" w:hAnsi="Times New Roman"/>
                <w:b/>
                <w:bCs/>
                <w:sz w:val="22"/>
                <w:szCs w:val="22"/>
                <w:lang w:val="es-CO"/>
              </w:rPr>
            </w:pPr>
            <w:r w:rsidRPr="00C20B66">
              <w:rPr>
                <w:rFonts w:ascii="Times New Roman" w:hAnsi="Times New Roman"/>
                <w:b/>
                <w:bCs/>
                <w:sz w:val="22"/>
                <w:szCs w:val="22"/>
                <w:lang w:val="es-CO"/>
              </w:rPr>
              <w:t>Forma de Pago</w:t>
            </w:r>
            <w:r>
              <w:rPr>
                <w:rFonts w:ascii="Times New Roman" w:hAnsi="Times New Roman"/>
                <w:b/>
                <w:bCs/>
                <w:sz w:val="22"/>
                <w:szCs w:val="22"/>
                <w:lang w:val="es-CO"/>
              </w:rPr>
              <w:t xml:space="preserve">. </w:t>
            </w:r>
          </w:p>
          <w:p w14:paraId="782CE79F" w14:textId="77777777" w:rsidR="00C20B66" w:rsidRPr="00C20B66" w:rsidRDefault="00C20B66" w:rsidP="00C20B66">
            <w:pPr>
              <w:tabs>
                <w:tab w:val="left" w:pos="360"/>
              </w:tabs>
              <w:ind w:right="88"/>
              <w:jc w:val="both"/>
              <w:rPr>
                <w:rFonts w:ascii="Times New Roman" w:hAnsi="Times New Roman"/>
                <w:b/>
                <w:bCs/>
                <w:sz w:val="22"/>
                <w:szCs w:val="22"/>
                <w:lang w:val="es-CO"/>
              </w:rPr>
            </w:pPr>
          </w:p>
          <w:p w14:paraId="57468F4B" w14:textId="77777777" w:rsidR="00C20B66" w:rsidRPr="00C20B66" w:rsidRDefault="00C20B66" w:rsidP="00C20B66">
            <w:pPr>
              <w:tabs>
                <w:tab w:val="left" w:pos="360"/>
              </w:tabs>
              <w:ind w:right="88"/>
              <w:jc w:val="both"/>
              <w:rPr>
                <w:rFonts w:ascii="Times New Roman" w:hAnsi="Times New Roman"/>
                <w:sz w:val="22"/>
                <w:szCs w:val="22"/>
                <w:lang w:val="es-CO"/>
              </w:rPr>
            </w:pPr>
            <w:r w:rsidRPr="00C20B66">
              <w:rPr>
                <w:rFonts w:ascii="Times New Roman" w:hAnsi="Times New Roman"/>
                <w:sz w:val="22"/>
                <w:szCs w:val="22"/>
                <w:lang w:val="es-CO"/>
              </w:rPr>
              <w:t xml:space="preserve">El valor correspondiente a la presente adición, por la suma de </w:t>
            </w:r>
            <w:r w:rsidRPr="00C20B66">
              <w:rPr>
                <w:rFonts w:ascii="Times New Roman" w:hAnsi="Times New Roman"/>
                <w:b/>
                <w:bCs/>
                <w:sz w:val="22"/>
                <w:szCs w:val="22"/>
                <w:lang w:val="es-CO"/>
              </w:rPr>
              <w:t>CUARENTA Y NUEVE MILLONES OCHOCIENTOS MIL PESOS M/CTE ($49.800.000)</w:t>
            </w:r>
            <w:r w:rsidRPr="00C20B66">
              <w:rPr>
                <w:rFonts w:ascii="Times New Roman" w:hAnsi="Times New Roman"/>
                <w:sz w:val="22"/>
                <w:szCs w:val="22"/>
                <w:lang w:val="es-CO"/>
              </w:rPr>
              <w:t xml:space="preserve">, será cancelado en </w:t>
            </w:r>
            <w:r w:rsidRPr="00C20B66">
              <w:rPr>
                <w:rFonts w:ascii="Times New Roman" w:hAnsi="Times New Roman"/>
                <w:b/>
                <w:bCs/>
                <w:sz w:val="22"/>
                <w:szCs w:val="22"/>
                <w:lang w:val="es-CO"/>
              </w:rPr>
              <w:t>un único pago</w:t>
            </w:r>
            <w:r w:rsidRPr="00C20B66">
              <w:rPr>
                <w:rFonts w:ascii="Times New Roman" w:hAnsi="Times New Roman"/>
                <w:sz w:val="22"/>
                <w:szCs w:val="22"/>
                <w:lang w:val="es-CO"/>
              </w:rPr>
              <w:t xml:space="preserve">, previa certificación de cumplimiento a satisfacción por parte del supervisor del contrato. Dicho pago se realizará una vez se hayan ejecutado, entregado y aprobado los desarrollos asociados a los requerimientos funcionales priorizados por la entidad, hasta completar el consumo de la </w:t>
            </w:r>
            <w:r w:rsidRPr="00C20B66">
              <w:rPr>
                <w:rFonts w:ascii="Times New Roman" w:hAnsi="Times New Roman"/>
                <w:b/>
                <w:bCs/>
                <w:sz w:val="22"/>
                <w:szCs w:val="22"/>
                <w:lang w:val="es-CO"/>
              </w:rPr>
              <w:t>bolsa de doscientas cincuenta (250) horas de desarrollo</w:t>
            </w:r>
            <w:r w:rsidRPr="00C20B66">
              <w:rPr>
                <w:rFonts w:ascii="Times New Roman" w:hAnsi="Times New Roman"/>
                <w:sz w:val="22"/>
                <w:szCs w:val="22"/>
                <w:lang w:val="es-CO"/>
              </w:rPr>
              <w:t xml:space="preserve"> contratadas. Para tal efecto, el contratista deberá presentar los entregables correspondientes, las evidencias de ejecución de los desarrollos realizados y el reporte de horas efectivamente consumidas, de conformidad con las condiciones establecidas en el contrato y previa acreditación de los requisitos legales, técnicos y financieros exigidos para el pago. El valor de la adición corresponde a la oferta económica presentada por ITS Soluciones Estratégicas S.A.S., la cual contempla una bolsa de hasta 250 horas de desarrollo especializado sobre la plataforma ITSGESTIÓN.</w:t>
            </w:r>
          </w:p>
          <w:p w14:paraId="15E0183F" w14:textId="77777777" w:rsidR="00C20B66" w:rsidRDefault="00C20B66" w:rsidP="002F4325">
            <w:pPr>
              <w:tabs>
                <w:tab w:val="left" w:pos="360"/>
              </w:tabs>
              <w:ind w:right="88"/>
              <w:jc w:val="both"/>
              <w:rPr>
                <w:rFonts w:ascii="Times New Roman" w:hAnsi="Times New Roman"/>
                <w:sz w:val="22"/>
                <w:szCs w:val="22"/>
                <w:lang w:val="es-CO"/>
              </w:rPr>
            </w:pPr>
          </w:p>
          <w:p w14:paraId="433CA10B" w14:textId="77777777" w:rsidR="00C20B66" w:rsidRDefault="00C20B66" w:rsidP="002F4325">
            <w:pPr>
              <w:tabs>
                <w:tab w:val="left" w:pos="360"/>
              </w:tabs>
              <w:ind w:right="88"/>
              <w:jc w:val="both"/>
              <w:rPr>
                <w:rFonts w:ascii="Times New Roman" w:hAnsi="Times New Roman"/>
                <w:sz w:val="22"/>
                <w:szCs w:val="22"/>
                <w:lang w:val="es-CO"/>
              </w:rPr>
            </w:pPr>
          </w:p>
          <w:p w14:paraId="1DBAF85F" w14:textId="03D39B55" w:rsidR="00313E43" w:rsidRDefault="006A5233" w:rsidP="008554E0">
            <w:pPr>
              <w:tabs>
                <w:tab w:val="left" w:pos="360"/>
              </w:tabs>
              <w:ind w:right="88"/>
              <w:jc w:val="both"/>
              <w:rPr>
                <w:rFonts w:ascii="Times New Roman" w:hAnsi="Times New Roman"/>
                <w:sz w:val="22"/>
                <w:szCs w:val="22"/>
                <w:lang w:val="es-CO"/>
              </w:rPr>
            </w:pPr>
            <w:r w:rsidRPr="006A5233">
              <w:rPr>
                <w:rFonts w:ascii="Times New Roman" w:hAnsi="Times New Roman"/>
                <w:sz w:val="22"/>
                <w:szCs w:val="22"/>
                <w:lang w:val="es-CO"/>
              </w:rPr>
              <w:t>Adicionalmente, la no ejecución de esta adición podría generar impactos negativos en la operación del sistema, tales como retrasos en la implementación de mejoras, limitaciones en la gestión de la información, acumulación de requerimientos funcionales y riesgos en el cumplimiento de los procesos del Sistema Integrado de Gestión</w:t>
            </w:r>
          </w:p>
          <w:p w14:paraId="43BA939A" w14:textId="26829179" w:rsidR="006132D9" w:rsidRPr="00620942" w:rsidRDefault="006132D9" w:rsidP="0008007B">
            <w:pPr>
              <w:tabs>
                <w:tab w:val="left" w:pos="360"/>
              </w:tabs>
              <w:ind w:right="88"/>
              <w:jc w:val="both"/>
              <w:rPr>
                <w:rFonts w:ascii="Times New Roman" w:hAnsi="Times New Roman"/>
                <w:b/>
                <w:bCs/>
                <w:sz w:val="22"/>
                <w:szCs w:val="22"/>
                <w:lang w:val="es-CO"/>
              </w:rPr>
            </w:pPr>
            <w:r w:rsidRPr="00620942">
              <w:rPr>
                <w:rFonts w:ascii="Times New Roman" w:hAnsi="Times New Roman"/>
                <w:b/>
                <w:bCs/>
                <w:sz w:val="22"/>
                <w:szCs w:val="22"/>
                <w:lang w:val="es-CO"/>
              </w:rPr>
              <w:t xml:space="preserve">Meta del </w:t>
            </w:r>
            <w:r>
              <w:rPr>
                <w:rFonts w:ascii="Times New Roman" w:hAnsi="Times New Roman"/>
                <w:b/>
                <w:bCs/>
                <w:sz w:val="22"/>
                <w:szCs w:val="22"/>
                <w:lang w:val="es-CO"/>
              </w:rPr>
              <w:t>P</w:t>
            </w:r>
            <w:r w:rsidRPr="00620942">
              <w:rPr>
                <w:rFonts w:ascii="Times New Roman" w:hAnsi="Times New Roman"/>
                <w:b/>
                <w:bCs/>
                <w:sz w:val="22"/>
                <w:szCs w:val="22"/>
                <w:lang w:val="es-CO"/>
              </w:rPr>
              <w:t>royecto</w:t>
            </w:r>
          </w:p>
          <w:p w14:paraId="67BD64BE" w14:textId="77777777" w:rsidR="006132D9" w:rsidRPr="00620942" w:rsidRDefault="006132D9" w:rsidP="0008007B">
            <w:pPr>
              <w:tabs>
                <w:tab w:val="left" w:pos="360"/>
              </w:tabs>
              <w:ind w:right="88"/>
              <w:jc w:val="both"/>
              <w:rPr>
                <w:rFonts w:ascii="Times New Roman" w:hAnsi="Times New Roman"/>
                <w:b/>
                <w:bCs/>
                <w:sz w:val="22"/>
                <w:szCs w:val="22"/>
                <w:lang w:val="es-C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042"/>
              <w:gridCol w:w="3042"/>
              <w:gridCol w:w="3043"/>
            </w:tblGrid>
            <w:tr w:rsidR="006132D9" w:rsidRPr="00620942" w14:paraId="58769764" w14:textId="77777777" w:rsidTr="0008007B">
              <w:trPr>
                <w:trHeight w:val="283"/>
                <w:jc w:val="center"/>
              </w:trPr>
              <w:tc>
                <w:tcPr>
                  <w:tcW w:w="3042" w:type="dxa"/>
                  <w:shd w:val="clear" w:color="auto" w:fill="FFFFFF"/>
                  <w:vAlign w:val="center"/>
                </w:tcPr>
                <w:p w14:paraId="67CEB925" w14:textId="77777777" w:rsidR="006132D9" w:rsidRPr="00620942" w:rsidRDefault="006132D9" w:rsidP="006132D9">
                  <w:pPr>
                    <w:tabs>
                      <w:tab w:val="left" w:pos="360"/>
                    </w:tabs>
                    <w:ind w:right="88"/>
                    <w:jc w:val="center"/>
                    <w:rPr>
                      <w:rFonts w:ascii="Times New Roman" w:hAnsi="Times New Roman"/>
                      <w:b/>
                      <w:sz w:val="22"/>
                      <w:szCs w:val="22"/>
                      <w:lang w:val="es-CO"/>
                    </w:rPr>
                  </w:pPr>
                  <w:r w:rsidRPr="00620942">
                    <w:rPr>
                      <w:rFonts w:ascii="Times New Roman" w:hAnsi="Times New Roman"/>
                      <w:b/>
                      <w:sz w:val="22"/>
                      <w:szCs w:val="22"/>
                      <w:lang w:val="es-CO"/>
                    </w:rPr>
                    <w:t>No. del proyecto de inversión</w:t>
                  </w:r>
                </w:p>
              </w:tc>
              <w:tc>
                <w:tcPr>
                  <w:tcW w:w="3042" w:type="dxa"/>
                  <w:shd w:val="clear" w:color="auto" w:fill="FFFFFF"/>
                  <w:vAlign w:val="center"/>
                </w:tcPr>
                <w:p w14:paraId="00A19E68" w14:textId="77777777" w:rsidR="006132D9" w:rsidRPr="00620942" w:rsidRDefault="006132D9" w:rsidP="006132D9">
                  <w:pPr>
                    <w:tabs>
                      <w:tab w:val="left" w:pos="360"/>
                    </w:tabs>
                    <w:ind w:right="88"/>
                    <w:jc w:val="center"/>
                    <w:rPr>
                      <w:rFonts w:ascii="Times New Roman" w:hAnsi="Times New Roman"/>
                      <w:b/>
                      <w:sz w:val="22"/>
                      <w:szCs w:val="22"/>
                      <w:lang w:val="es-CO"/>
                    </w:rPr>
                  </w:pPr>
                  <w:r w:rsidRPr="00620942">
                    <w:rPr>
                      <w:rFonts w:ascii="Times New Roman" w:hAnsi="Times New Roman"/>
                      <w:b/>
                      <w:sz w:val="22"/>
                      <w:szCs w:val="22"/>
                      <w:lang w:val="es-CO"/>
                    </w:rPr>
                    <w:t>Nombre del proyecto de inversión</w:t>
                  </w:r>
                </w:p>
              </w:tc>
              <w:tc>
                <w:tcPr>
                  <w:tcW w:w="3043" w:type="dxa"/>
                  <w:shd w:val="clear" w:color="auto" w:fill="FFFFFF"/>
                  <w:vAlign w:val="center"/>
                </w:tcPr>
                <w:p w14:paraId="5346A6B7" w14:textId="77777777" w:rsidR="006132D9" w:rsidRPr="00620942" w:rsidRDefault="006132D9" w:rsidP="006132D9">
                  <w:pPr>
                    <w:tabs>
                      <w:tab w:val="left" w:pos="360"/>
                    </w:tabs>
                    <w:ind w:right="88"/>
                    <w:jc w:val="center"/>
                    <w:rPr>
                      <w:rFonts w:ascii="Times New Roman" w:hAnsi="Times New Roman"/>
                      <w:b/>
                      <w:sz w:val="22"/>
                      <w:szCs w:val="22"/>
                      <w:lang w:val="es-CO"/>
                    </w:rPr>
                  </w:pPr>
                  <w:r w:rsidRPr="00620942">
                    <w:rPr>
                      <w:rFonts w:ascii="Times New Roman" w:hAnsi="Times New Roman"/>
                      <w:b/>
                      <w:sz w:val="22"/>
                      <w:szCs w:val="22"/>
                      <w:lang w:val="es-CO"/>
                    </w:rPr>
                    <w:t>Meta del proyecto de inversión</w:t>
                  </w:r>
                </w:p>
              </w:tc>
            </w:tr>
            <w:tr w:rsidR="006132D9" w:rsidRPr="00620942" w14:paraId="7A6ED0CB" w14:textId="77777777" w:rsidTr="0008007B">
              <w:trPr>
                <w:trHeight w:val="283"/>
                <w:jc w:val="center"/>
              </w:trPr>
              <w:tc>
                <w:tcPr>
                  <w:tcW w:w="3042" w:type="dxa"/>
                  <w:shd w:val="clear" w:color="auto" w:fill="FFFFFF"/>
                  <w:vAlign w:val="center"/>
                </w:tcPr>
                <w:p w14:paraId="589AC59F" w14:textId="287BD494" w:rsidR="006132D9" w:rsidRPr="00620942" w:rsidRDefault="00AB6442" w:rsidP="0008007B">
                  <w:pPr>
                    <w:tabs>
                      <w:tab w:val="left" w:pos="360"/>
                    </w:tabs>
                    <w:ind w:right="88"/>
                    <w:jc w:val="both"/>
                    <w:rPr>
                      <w:rFonts w:ascii="Times New Roman" w:hAnsi="Times New Roman"/>
                      <w:sz w:val="22"/>
                      <w:szCs w:val="22"/>
                      <w:lang w:val="es-CO"/>
                    </w:rPr>
                  </w:pPr>
                  <w:r w:rsidRPr="00AB6442">
                    <w:rPr>
                      <w:rFonts w:ascii="Times New Roman" w:hAnsi="Times New Roman"/>
                      <w:sz w:val="22"/>
                      <w:szCs w:val="22"/>
                      <w:lang w:val="es-CO"/>
                    </w:rPr>
                    <w:t>20240250_8148</w:t>
                  </w:r>
                </w:p>
              </w:tc>
              <w:tc>
                <w:tcPr>
                  <w:tcW w:w="3042" w:type="dxa"/>
                  <w:shd w:val="clear" w:color="auto" w:fill="FFFFFF"/>
                  <w:vAlign w:val="center"/>
                </w:tcPr>
                <w:p w14:paraId="449C4CFD" w14:textId="5A0DD9C7" w:rsidR="006132D9" w:rsidRPr="00620942" w:rsidRDefault="00AB6442" w:rsidP="0008007B">
                  <w:pPr>
                    <w:tabs>
                      <w:tab w:val="left" w:pos="360"/>
                    </w:tabs>
                    <w:ind w:right="88"/>
                    <w:jc w:val="both"/>
                    <w:rPr>
                      <w:rFonts w:ascii="Times New Roman" w:hAnsi="Times New Roman"/>
                      <w:sz w:val="22"/>
                      <w:szCs w:val="22"/>
                      <w:lang w:val="es-CO"/>
                    </w:rPr>
                  </w:pPr>
                  <w:r w:rsidRPr="00AB6442">
                    <w:rPr>
                      <w:rFonts w:ascii="Times New Roman" w:hAnsi="Times New Roman"/>
                      <w:sz w:val="22"/>
                      <w:szCs w:val="22"/>
                      <w:lang w:val="es-CO"/>
                    </w:rPr>
                    <w:t>Fortalecimiento en la gestión pública integral en la SDHT a través del modelo de gestión institucional de la entidad</w:t>
                  </w:r>
                </w:p>
              </w:tc>
              <w:tc>
                <w:tcPr>
                  <w:tcW w:w="3043" w:type="dxa"/>
                  <w:shd w:val="clear" w:color="auto" w:fill="FFFFFF"/>
                  <w:vAlign w:val="center"/>
                </w:tcPr>
                <w:p w14:paraId="3B4252CA" w14:textId="690C5F16" w:rsidR="006132D9" w:rsidRPr="00620942" w:rsidRDefault="00CD63BE" w:rsidP="0008007B">
                  <w:pPr>
                    <w:tabs>
                      <w:tab w:val="left" w:pos="360"/>
                    </w:tabs>
                    <w:ind w:right="88"/>
                    <w:jc w:val="both"/>
                    <w:rPr>
                      <w:rFonts w:ascii="Times New Roman" w:hAnsi="Times New Roman"/>
                      <w:sz w:val="22"/>
                      <w:szCs w:val="22"/>
                      <w:lang w:val="es-CO"/>
                    </w:rPr>
                  </w:pPr>
                  <w:r w:rsidRPr="00CD63BE">
                    <w:rPr>
                      <w:rFonts w:ascii="Times New Roman" w:hAnsi="Times New Roman"/>
                      <w:sz w:val="22"/>
                      <w:szCs w:val="22"/>
                      <w:lang w:val="es-CO"/>
                    </w:rPr>
                    <w:t>PSHH429MT10</w:t>
                  </w:r>
                  <w:r w:rsidR="00B7126F">
                    <w:rPr>
                      <w:rFonts w:ascii="Times New Roman" w:hAnsi="Times New Roman"/>
                      <w:sz w:val="22"/>
                      <w:szCs w:val="22"/>
                      <w:lang w:val="es-CO"/>
                    </w:rPr>
                    <w:t xml:space="preserve"> -</w:t>
                  </w:r>
                  <w:r w:rsidR="001C6932">
                    <w:rPr>
                      <w:rFonts w:ascii="Times New Roman" w:hAnsi="Times New Roman"/>
                      <w:sz w:val="22"/>
                      <w:szCs w:val="22"/>
                      <w:lang w:val="es-CO"/>
                    </w:rPr>
                    <w:t xml:space="preserve"> A</w:t>
                  </w:r>
                  <w:r w:rsidR="001C6932" w:rsidRPr="001C6932">
                    <w:rPr>
                      <w:rFonts w:ascii="Times New Roman" w:hAnsi="Times New Roman"/>
                      <w:sz w:val="22"/>
                      <w:szCs w:val="22"/>
                      <w:lang w:val="es-CO"/>
                    </w:rPr>
                    <w:t xml:space="preserve">ctualizar el 100 </w:t>
                  </w:r>
                  <w:r w:rsidR="00E611EE" w:rsidRPr="001C6932">
                    <w:rPr>
                      <w:rFonts w:ascii="Times New Roman" w:hAnsi="Times New Roman"/>
                      <w:sz w:val="22"/>
                      <w:szCs w:val="22"/>
                      <w:lang w:val="es-CO"/>
                    </w:rPr>
                    <w:t>% de</w:t>
                  </w:r>
                  <w:r w:rsidR="001C6932" w:rsidRPr="001C6932">
                    <w:rPr>
                      <w:rFonts w:ascii="Times New Roman" w:hAnsi="Times New Roman"/>
                      <w:sz w:val="22"/>
                      <w:szCs w:val="22"/>
                      <w:lang w:val="es-CO"/>
                    </w:rPr>
                    <w:t xml:space="preserve"> la infraestructura y los servicios tecnológicos de la entidad según lo establecido en el </w:t>
                  </w:r>
                  <w:r w:rsidR="001C6932">
                    <w:rPr>
                      <w:rFonts w:ascii="Times New Roman" w:hAnsi="Times New Roman"/>
                      <w:sz w:val="22"/>
                      <w:szCs w:val="22"/>
                      <w:lang w:val="es-CO"/>
                    </w:rPr>
                    <w:t>PETI.</w:t>
                  </w:r>
                </w:p>
              </w:tc>
            </w:tr>
          </w:tbl>
          <w:p w14:paraId="084CEB8B" w14:textId="77777777" w:rsidR="006132D9" w:rsidRDefault="006132D9" w:rsidP="0008007B">
            <w:pPr>
              <w:tabs>
                <w:tab w:val="left" w:pos="360"/>
              </w:tabs>
              <w:ind w:right="88"/>
              <w:jc w:val="both"/>
              <w:rPr>
                <w:rFonts w:ascii="Times New Roman" w:hAnsi="Times New Roman"/>
                <w:b/>
                <w:sz w:val="22"/>
                <w:szCs w:val="22"/>
                <w:lang w:val="es-CO"/>
              </w:rPr>
            </w:pPr>
          </w:p>
          <w:p w14:paraId="09F4E746" w14:textId="49755E3B" w:rsidR="006132D9" w:rsidRPr="00280572" w:rsidRDefault="006132D9" w:rsidP="0008007B">
            <w:pPr>
              <w:tabs>
                <w:tab w:val="left" w:pos="360"/>
              </w:tabs>
              <w:ind w:right="88"/>
              <w:jc w:val="both"/>
              <w:rPr>
                <w:rFonts w:ascii="Times New Roman" w:hAnsi="Times New Roman"/>
                <w:sz w:val="22"/>
                <w:szCs w:val="22"/>
                <w:lang w:val="es-CO"/>
              </w:rPr>
            </w:pPr>
            <w:r w:rsidRPr="00620942">
              <w:rPr>
                <w:rFonts w:ascii="Times New Roman" w:hAnsi="Times New Roman"/>
                <w:b/>
                <w:sz w:val="22"/>
                <w:szCs w:val="22"/>
                <w:lang w:val="es-CO"/>
              </w:rPr>
              <w:lastRenderedPageBreak/>
              <w:t xml:space="preserve">PRODUCTO P.M.R.: </w:t>
            </w:r>
            <w:r w:rsidR="00B00204">
              <w:rPr>
                <w:rFonts w:ascii="Times New Roman" w:hAnsi="Times New Roman"/>
                <w:sz w:val="22"/>
                <w:szCs w:val="22"/>
                <w:lang w:val="es-CO"/>
              </w:rPr>
              <w:t xml:space="preserve">18   </w:t>
            </w:r>
            <w:r w:rsidR="00B00204" w:rsidRPr="00B00204">
              <w:rPr>
                <w:rFonts w:ascii="Times New Roman" w:hAnsi="Times New Roman"/>
                <w:sz w:val="22"/>
                <w:szCs w:val="22"/>
              </w:rPr>
              <w:t>ESTRATEGIAS DE GESTIÓN INSTITUCIONAL Y DE LA CULTURA DE LA TRANSPARENCIA Y LA INTEGRIDAD</w:t>
            </w:r>
            <w:r w:rsidR="00B00204">
              <w:rPr>
                <w:rFonts w:ascii="Times New Roman" w:hAnsi="Times New Roman"/>
                <w:sz w:val="22"/>
                <w:szCs w:val="22"/>
              </w:rPr>
              <w:t>.</w:t>
            </w:r>
          </w:p>
        </w:tc>
      </w:tr>
      <w:tr w:rsidR="00A805E8" w:rsidRPr="00280572" w14:paraId="429691C0" w14:textId="77777777" w:rsidTr="00AF5A39">
        <w:trPr>
          <w:trHeight w:val="454"/>
        </w:trPr>
        <w:tc>
          <w:tcPr>
            <w:tcW w:w="10193" w:type="dxa"/>
            <w:gridSpan w:val="6"/>
            <w:vAlign w:val="center"/>
          </w:tcPr>
          <w:p w14:paraId="06E96363" w14:textId="77777777" w:rsidR="00A805E8" w:rsidRDefault="00A805E8" w:rsidP="0008007B">
            <w:pPr>
              <w:tabs>
                <w:tab w:val="left" w:pos="360"/>
              </w:tabs>
              <w:ind w:right="88"/>
              <w:jc w:val="both"/>
              <w:rPr>
                <w:rFonts w:ascii="Times New Roman" w:hAnsi="Times New Roman"/>
                <w:sz w:val="22"/>
                <w:szCs w:val="22"/>
                <w:lang w:val="es-CO"/>
              </w:rPr>
            </w:pPr>
          </w:p>
        </w:tc>
      </w:tr>
    </w:tbl>
    <w:p w14:paraId="5F8462F0" w14:textId="77777777" w:rsidR="006132D9" w:rsidRDefault="006132D9" w:rsidP="006132D9">
      <w:pPr>
        <w:ind w:right="88"/>
        <w:jc w:val="both"/>
        <w:rPr>
          <w:rFonts w:ascii="Times New Roman" w:hAnsi="Times New Roman"/>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1350"/>
        <w:gridCol w:w="6354"/>
        <w:gridCol w:w="8"/>
      </w:tblGrid>
      <w:tr w:rsidR="006132D9" w:rsidRPr="00D734D1" w14:paraId="18566C76" w14:textId="77777777" w:rsidTr="00AF5A39">
        <w:trPr>
          <w:trHeight w:val="454"/>
        </w:trPr>
        <w:tc>
          <w:tcPr>
            <w:tcW w:w="10201" w:type="dxa"/>
            <w:gridSpan w:val="4"/>
            <w:tcBorders>
              <w:bottom w:val="single" w:sz="4" w:space="0" w:color="auto"/>
            </w:tcBorders>
            <w:shd w:val="clear" w:color="auto" w:fill="F2F2F2" w:themeFill="background1" w:themeFillShade="F2"/>
            <w:vAlign w:val="center"/>
          </w:tcPr>
          <w:p w14:paraId="74D48746" w14:textId="77777777" w:rsidR="006132D9" w:rsidRPr="00D734D1" w:rsidRDefault="006132D9" w:rsidP="006132D9">
            <w:pPr>
              <w:tabs>
                <w:tab w:val="left" w:pos="464"/>
              </w:tabs>
              <w:autoSpaceDE w:val="0"/>
              <w:autoSpaceDN w:val="0"/>
              <w:adjustRightInd w:val="0"/>
              <w:ind w:left="360" w:right="88" w:hanging="360"/>
              <w:jc w:val="both"/>
              <w:rPr>
                <w:rFonts w:ascii="Times New Roman" w:hAnsi="Times New Roman"/>
                <w:sz w:val="22"/>
                <w:szCs w:val="22"/>
              </w:rPr>
            </w:pPr>
            <w:r>
              <w:rPr>
                <w:rFonts w:ascii="Times New Roman" w:hAnsi="Times New Roman"/>
                <w:b/>
                <w:sz w:val="22"/>
                <w:szCs w:val="22"/>
              </w:rPr>
              <w:t>2. T</w:t>
            </w:r>
            <w:r w:rsidRPr="00D734D1">
              <w:rPr>
                <w:rFonts w:ascii="Times New Roman" w:hAnsi="Times New Roman"/>
                <w:b/>
                <w:sz w:val="22"/>
                <w:szCs w:val="22"/>
              </w:rPr>
              <w:t xml:space="preserve">rámite </w:t>
            </w:r>
            <w:proofErr w:type="spellStart"/>
            <w:r>
              <w:rPr>
                <w:rFonts w:ascii="Times New Roman" w:hAnsi="Times New Roman"/>
                <w:b/>
                <w:sz w:val="22"/>
                <w:szCs w:val="22"/>
              </w:rPr>
              <w:t>P</w:t>
            </w:r>
            <w:r w:rsidRPr="00D734D1">
              <w:rPr>
                <w:rFonts w:ascii="Times New Roman" w:hAnsi="Times New Roman"/>
                <w:b/>
                <w:sz w:val="22"/>
                <w:szCs w:val="22"/>
              </w:rPr>
              <w:t>ostcontractual</w:t>
            </w:r>
            <w:proofErr w:type="spellEnd"/>
            <w:r>
              <w:rPr>
                <w:rFonts w:ascii="Times New Roman" w:hAnsi="Times New Roman"/>
                <w:b/>
                <w:sz w:val="22"/>
                <w:szCs w:val="22"/>
              </w:rPr>
              <w:t xml:space="preserve"> – Liquidación de Contrato</w:t>
            </w:r>
          </w:p>
        </w:tc>
      </w:tr>
      <w:tr w:rsidR="006132D9" w:rsidRPr="00493BE9" w14:paraId="3653146A" w14:textId="77777777" w:rsidTr="00AF5A39">
        <w:trPr>
          <w:trHeight w:val="454"/>
        </w:trPr>
        <w:tc>
          <w:tcPr>
            <w:tcW w:w="2489" w:type="dxa"/>
            <w:vAlign w:val="center"/>
          </w:tcPr>
          <w:p w14:paraId="468BB13A" w14:textId="77777777" w:rsidR="006132D9" w:rsidRDefault="006132D9" w:rsidP="0008007B">
            <w:pPr>
              <w:autoSpaceDE w:val="0"/>
              <w:autoSpaceDN w:val="0"/>
              <w:adjustRightInd w:val="0"/>
              <w:ind w:right="88"/>
              <w:jc w:val="both"/>
              <w:rPr>
                <w:rFonts w:ascii="Times New Roman" w:hAnsi="Times New Roman"/>
                <w:sz w:val="22"/>
                <w:szCs w:val="22"/>
              </w:rPr>
            </w:pPr>
            <w:r w:rsidRPr="00D734D1">
              <w:rPr>
                <w:rFonts w:ascii="Times New Roman" w:hAnsi="Times New Roman"/>
                <w:sz w:val="22"/>
                <w:szCs w:val="22"/>
              </w:rPr>
              <w:t>Contrato No.</w:t>
            </w:r>
          </w:p>
        </w:tc>
        <w:tc>
          <w:tcPr>
            <w:tcW w:w="7712" w:type="dxa"/>
            <w:gridSpan w:val="3"/>
            <w:vAlign w:val="center"/>
          </w:tcPr>
          <w:p w14:paraId="781AC70C" w14:textId="053703FE" w:rsidR="006132D9" w:rsidRDefault="00AB6442" w:rsidP="0008007B">
            <w:pPr>
              <w:autoSpaceDE w:val="0"/>
              <w:autoSpaceDN w:val="0"/>
              <w:adjustRightInd w:val="0"/>
              <w:ind w:right="88"/>
              <w:jc w:val="both"/>
              <w:rPr>
                <w:rFonts w:ascii="Times New Roman" w:hAnsi="Times New Roman"/>
                <w:sz w:val="22"/>
                <w:szCs w:val="22"/>
              </w:rPr>
            </w:pPr>
            <w:r>
              <w:rPr>
                <w:rFonts w:ascii="Times New Roman" w:hAnsi="Times New Roman"/>
                <w:sz w:val="22"/>
                <w:szCs w:val="22"/>
              </w:rPr>
              <w:t>No aplica</w:t>
            </w:r>
          </w:p>
        </w:tc>
      </w:tr>
      <w:tr w:rsidR="006132D9" w:rsidRPr="00493BE9" w14:paraId="5FA672C9" w14:textId="77777777" w:rsidTr="00AF5A39">
        <w:trPr>
          <w:trHeight w:val="454"/>
        </w:trPr>
        <w:tc>
          <w:tcPr>
            <w:tcW w:w="2489" w:type="dxa"/>
            <w:vAlign w:val="center"/>
          </w:tcPr>
          <w:p w14:paraId="2C43067E"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Pr>
                <w:rFonts w:ascii="Times New Roman" w:hAnsi="Times New Roman"/>
                <w:sz w:val="22"/>
                <w:szCs w:val="22"/>
              </w:rPr>
              <w:t>Objeto:</w:t>
            </w:r>
          </w:p>
        </w:tc>
        <w:tc>
          <w:tcPr>
            <w:tcW w:w="7712" w:type="dxa"/>
            <w:gridSpan w:val="3"/>
            <w:vAlign w:val="center"/>
          </w:tcPr>
          <w:p w14:paraId="225CDD67" w14:textId="23E9E02F" w:rsidR="006132D9" w:rsidRPr="00D734D1" w:rsidRDefault="00AB6442" w:rsidP="006132D9">
            <w:pPr>
              <w:tabs>
                <w:tab w:val="left" w:pos="464"/>
              </w:tabs>
              <w:autoSpaceDE w:val="0"/>
              <w:autoSpaceDN w:val="0"/>
              <w:adjustRightInd w:val="0"/>
              <w:ind w:right="88"/>
              <w:rPr>
                <w:rFonts w:ascii="Times New Roman" w:hAnsi="Times New Roman"/>
                <w:sz w:val="22"/>
                <w:szCs w:val="22"/>
              </w:rPr>
            </w:pPr>
            <w:r>
              <w:rPr>
                <w:rFonts w:ascii="Times New Roman" w:hAnsi="Times New Roman"/>
                <w:sz w:val="22"/>
                <w:szCs w:val="22"/>
              </w:rPr>
              <w:t>No aplica</w:t>
            </w:r>
          </w:p>
        </w:tc>
      </w:tr>
      <w:tr w:rsidR="006132D9" w:rsidRPr="00D734D1" w14:paraId="11E411BB" w14:textId="77777777" w:rsidTr="00AF5A39">
        <w:trPr>
          <w:trHeight w:val="454"/>
        </w:trPr>
        <w:tc>
          <w:tcPr>
            <w:tcW w:w="2489" w:type="dxa"/>
            <w:tcBorders>
              <w:bottom w:val="single" w:sz="4" w:space="0" w:color="auto"/>
            </w:tcBorders>
            <w:vAlign w:val="center"/>
          </w:tcPr>
          <w:p w14:paraId="0F8E75F8" w14:textId="77777777" w:rsidR="006132D9" w:rsidRPr="00D734D1" w:rsidRDefault="006132D9" w:rsidP="006132D9">
            <w:pPr>
              <w:tabs>
                <w:tab w:val="left" w:pos="464"/>
              </w:tabs>
              <w:autoSpaceDE w:val="0"/>
              <w:autoSpaceDN w:val="0"/>
              <w:adjustRightInd w:val="0"/>
              <w:ind w:left="360" w:right="88" w:hanging="360"/>
              <w:rPr>
                <w:rFonts w:ascii="Times New Roman" w:hAnsi="Times New Roman"/>
                <w:sz w:val="22"/>
                <w:szCs w:val="22"/>
              </w:rPr>
            </w:pPr>
            <w:r w:rsidRPr="00D734D1">
              <w:rPr>
                <w:rFonts w:ascii="Times New Roman" w:hAnsi="Times New Roman"/>
                <w:sz w:val="22"/>
                <w:szCs w:val="22"/>
              </w:rPr>
              <w:t>Nombre del contratista</w:t>
            </w:r>
          </w:p>
        </w:tc>
        <w:tc>
          <w:tcPr>
            <w:tcW w:w="7712" w:type="dxa"/>
            <w:gridSpan w:val="3"/>
            <w:tcBorders>
              <w:bottom w:val="single" w:sz="4" w:space="0" w:color="auto"/>
            </w:tcBorders>
            <w:vAlign w:val="center"/>
          </w:tcPr>
          <w:p w14:paraId="6750629D" w14:textId="5E4A243E" w:rsidR="006132D9" w:rsidRPr="00D734D1" w:rsidRDefault="00AB6442" w:rsidP="006132D9">
            <w:pPr>
              <w:tabs>
                <w:tab w:val="left" w:pos="464"/>
              </w:tabs>
              <w:autoSpaceDE w:val="0"/>
              <w:autoSpaceDN w:val="0"/>
              <w:adjustRightInd w:val="0"/>
              <w:ind w:left="360" w:right="88" w:hanging="360"/>
              <w:rPr>
                <w:rFonts w:ascii="Times New Roman" w:hAnsi="Times New Roman"/>
                <w:sz w:val="22"/>
                <w:szCs w:val="22"/>
              </w:rPr>
            </w:pPr>
            <w:r>
              <w:rPr>
                <w:rFonts w:ascii="Times New Roman" w:hAnsi="Times New Roman"/>
                <w:sz w:val="22"/>
                <w:szCs w:val="22"/>
              </w:rPr>
              <w:t>No aplica</w:t>
            </w:r>
          </w:p>
        </w:tc>
      </w:tr>
      <w:tr w:rsidR="006132D9" w:rsidRPr="00D734D1" w14:paraId="79257D3B" w14:textId="77777777" w:rsidTr="003700FD">
        <w:trPr>
          <w:gridAfter w:val="1"/>
          <w:wAfter w:w="8" w:type="dxa"/>
          <w:trHeight w:val="454"/>
          <w:tblHeader/>
        </w:trPr>
        <w:tc>
          <w:tcPr>
            <w:tcW w:w="10193" w:type="dxa"/>
            <w:gridSpan w:val="3"/>
            <w:tcBorders>
              <w:bottom w:val="single" w:sz="4" w:space="0" w:color="auto"/>
            </w:tcBorders>
            <w:shd w:val="clear" w:color="auto" w:fill="F2F2F2" w:themeFill="background1" w:themeFillShade="F2"/>
            <w:vAlign w:val="center"/>
          </w:tcPr>
          <w:p w14:paraId="279E2606"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b/>
                <w:sz w:val="22"/>
                <w:szCs w:val="22"/>
              </w:rPr>
            </w:pPr>
            <w:r>
              <w:rPr>
                <w:rFonts w:ascii="Times New Roman" w:hAnsi="Times New Roman"/>
                <w:b/>
                <w:sz w:val="22"/>
                <w:szCs w:val="22"/>
              </w:rPr>
              <w:t>3</w:t>
            </w:r>
            <w:r w:rsidRPr="00D734D1">
              <w:rPr>
                <w:rFonts w:ascii="Times New Roman" w:hAnsi="Times New Roman"/>
                <w:b/>
                <w:sz w:val="22"/>
                <w:szCs w:val="22"/>
              </w:rPr>
              <w:t>.</w:t>
            </w:r>
            <w:r w:rsidRPr="00D734D1">
              <w:rPr>
                <w:rFonts w:ascii="Times New Roman" w:hAnsi="Times New Roman"/>
                <w:b/>
                <w:sz w:val="22"/>
                <w:szCs w:val="22"/>
              </w:rPr>
              <w:tab/>
            </w:r>
            <w:r w:rsidRPr="006132D9">
              <w:rPr>
                <w:rFonts w:ascii="Times New Roman" w:hAnsi="Times New Roman"/>
                <w:b/>
                <w:sz w:val="22"/>
                <w:szCs w:val="22"/>
                <w:shd w:val="clear" w:color="auto" w:fill="F2F2F2" w:themeFill="background1" w:themeFillShade="F2"/>
              </w:rPr>
              <w:t>INFORMACION DEL SOLICITANTE:</w:t>
            </w:r>
          </w:p>
        </w:tc>
      </w:tr>
      <w:tr w:rsidR="006132D9" w:rsidRPr="00D734D1" w14:paraId="723B7C04" w14:textId="77777777" w:rsidTr="00AF5A39">
        <w:trPr>
          <w:gridAfter w:val="1"/>
          <w:wAfter w:w="8" w:type="dxa"/>
          <w:trHeight w:val="454"/>
        </w:trPr>
        <w:tc>
          <w:tcPr>
            <w:tcW w:w="3839" w:type="dxa"/>
            <w:gridSpan w:val="2"/>
            <w:vAlign w:val="center"/>
          </w:tcPr>
          <w:p w14:paraId="2E424475"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ab/>
              <w:t>Nombre</w:t>
            </w:r>
          </w:p>
        </w:tc>
        <w:tc>
          <w:tcPr>
            <w:tcW w:w="6354" w:type="dxa"/>
            <w:vAlign w:val="center"/>
          </w:tcPr>
          <w:p w14:paraId="3F491871" w14:textId="78D1C238" w:rsidR="006132D9" w:rsidRPr="006E07D1" w:rsidRDefault="00B15CDA" w:rsidP="0008007B">
            <w:pPr>
              <w:tabs>
                <w:tab w:val="left" w:pos="464"/>
              </w:tabs>
              <w:autoSpaceDE w:val="0"/>
              <w:autoSpaceDN w:val="0"/>
              <w:adjustRightInd w:val="0"/>
              <w:ind w:left="360" w:right="88" w:hanging="360"/>
              <w:jc w:val="both"/>
              <w:rPr>
                <w:rFonts w:ascii="Times New Roman" w:hAnsi="Times New Roman"/>
                <w:b/>
                <w:sz w:val="22"/>
                <w:szCs w:val="22"/>
              </w:rPr>
            </w:pPr>
            <w:r w:rsidRPr="006E07D1">
              <w:rPr>
                <w:rFonts w:ascii="Times New Roman" w:hAnsi="Times New Roman"/>
                <w:b/>
                <w:sz w:val="22"/>
                <w:szCs w:val="22"/>
              </w:rPr>
              <w:t>Carlos Gabriel Gutiérrez Pacheco</w:t>
            </w:r>
          </w:p>
        </w:tc>
      </w:tr>
      <w:tr w:rsidR="006132D9" w:rsidRPr="00D734D1" w14:paraId="239762D2" w14:textId="77777777" w:rsidTr="00AF5A39">
        <w:trPr>
          <w:gridAfter w:val="1"/>
          <w:wAfter w:w="8" w:type="dxa"/>
          <w:trHeight w:val="454"/>
        </w:trPr>
        <w:tc>
          <w:tcPr>
            <w:tcW w:w="3839" w:type="dxa"/>
            <w:gridSpan w:val="2"/>
            <w:vAlign w:val="center"/>
          </w:tcPr>
          <w:p w14:paraId="6F11A4E7"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ab/>
              <w:t>Cargo</w:t>
            </w:r>
          </w:p>
        </w:tc>
        <w:tc>
          <w:tcPr>
            <w:tcW w:w="6354" w:type="dxa"/>
            <w:vAlign w:val="center"/>
          </w:tcPr>
          <w:p w14:paraId="12F03113" w14:textId="2706E2D1" w:rsidR="006132D9" w:rsidRPr="006E07D1" w:rsidRDefault="00B15CDA" w:rsidP="0008007B">
            <w:pPr>
              <w:tabs>
                <w:tab w:val="left" w:pos="464"/>
              </w:tabs>
              <w:autoSpaceDE w:val="0"/>
              <w:autoSpaceDN w:val="0"/>
              <w:adjustRightInd w:val="0"/>
              <w:ind w:left="360" w:right="88" w:hanging="360"/>
              <w:jc w:val="both"/>
              <w:rPr>
                <w:rFonts w:ascii="Times New Roman" w:hAnsi="Times New Roman"/>
                <w:b/>
                <w:sz w:val="22"/>
                <w:szCs w:val="22"/>
              </w:rPr>
            </w:pPr>
            <w:r w:rsidRPr="006E07D1">
              <w:rPr>
                <w:rFonts w:ascii="Times New Roman" w:hAnsi="Times New Roman"/>
                <w:b/>
                <w:sz w:val="22"/>
                <w:szCs w:val="22"/>
              </w:rPr>
              <w:t>Jefe</w:t>
            </w:r>
            <w:r w:rsidR="00DF08F3" w:rsidRPr="006E07D1">
              <w:rPr>
                <w:rFonts w:ascii="Times New Roman" w:hAnsi="Times New Roman"/>
                <w:b/>
                <w:sz w:val="22"/>
                <w:szCs w:val="22"/>
              </w:rPr>
              <w:t xml:space="preserve"> Oficina de Tecnología y Transformación Digital</w:t>
            </w:r>
          </w:p>
        </w:tc>
      </w:tr>
      <w:tr w:rsidR="006132D9" w:rsidRPr="00D734D1" w14:paraId="1C783C0C" w14:textId="77777777" w:rsidTr="00AF5A39">
        <w:trPr>
          <w:gridAfter w:val="1"/>
          <w:wAfter w:w="8" w:type="dxa"/>
          <w:trHeight w:val="454"/>
        </w:trPr>
        <w:tc>
          <w:tcPr>
            <w:tcW w:w="3839" w:type="dxa"/>
            <w:gridSpan w:val="2"/>
            <w:vAlign w:val="center"/>
          </w:tcPr>
          <w:p w14:paraId="01B6DF9F"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ab/>
              <w:t>Dependencia</w:t>
            </w:r>
          </w:p>
        </w:tc>
        <w:tc>
          <w:tcPr>
            <w:tcW w:w="6354" w:type="dxa"/>
            <w:vAlign w:val="center"/>
          </w:tcPr>
          <w:p w14:paraId="5FAD7542" w14:textId="2AEFC01C" w:rsidR="006132D9" w:rsidRPr="006E07D1" w:rsidRDefault="00B15CDA" w:rsidP="0008007B">
            <w:pPr>
              <w:tabs>
                <w:tab w:val="left" w:pos="464"/>
              </w:tabs>
              <w:autoSpaceDE w:val="0"/>
              <w:autoSpaceDN w:val="0"/>
              <w:adjustRightInd w:val="0"/>
              <w:ind w:left="360" w:right="88" w:hanging="360"/>
              <w:jc w:val="both"/>
              <w:rPr>
                <w:rFonts w:ascii="Times New Roman" w:hAnsi="Times New Roman"/>
                <w:b/>
                <w:sz w:val="22"/>
                <w:szCs w:val="22"/>
              </w:rPr>
            </w:pPr>
            <w:r w:rsidRPr="006E07D1">
              <w:rPr>
                <w:rFonts w:ascii="Times New Roman" w:hAnsi="Times New Roman"/>
                <w:b/>
                <w:sz w:val="22"/>
                <w:szCs w:val="22"/>
              </w:rPr>
              <w:t>Oficina de Tecnología y Transformación Digital</w:t>
            </w:r>
          </w:p>
        </w:tc>
      </w:tr>
      <w:tr w:rsidR="006132D9" w:rsidRPr="00D734D1" w14:paraId="2C46229D" w14:textId="77777777" w:rsidTr="00AF5A39">
        <w:trPr>
          <w:gridAfter w:val="1"/>
          <w:wAfter w:w="8" w:type="dxa"/>
          <w:trHeight w:val="454"/>
        </w:trPr>
        <w:tc>
          <w:tcPr>
            <w:tcW w:w="3839" w:type="dxa"/>
            <w:gridSpan w:val="2"/>
            <w:tcBorders>
              <w:bottom w:val="single" w:sz="4" w:space="0" w:color="auto"/>
            </w:tcBorders>
            <w:vAlign w:val="center"/>
          </w:tcPr>
          <w:p w14:paraId="4BA46563" w14:textId="77777777" w:rsidR="006132D9" w:rsidRPr="00D734D1" w:rsidRDefault="006132D9" w:rsidP="0008007B">
            <w:pPr>
              <w:tabs>
                <w:tab w:val="left" w:pos="464"/>
              </w:tabs>
              <w:autoSpaceDE w:val="0"/>
              <w:autoSpaceDN w:val="0"/>
              <w:adjustRightInd w:val="0"/>
              <w:ind w:left="360" w:right="88" w:hanging="360"/>
              <w:jc w:val="both"/>
              <w:rPr>
                <w:rFonts w:ascii="Times New Roman" w:hAnsi="Times New Roman"/>
                <w:sz w:val="22"/>
                <w:szCs w:val="22"/>
              </w:rPr>
            </w:pPr>
            <w:r w:rsidRPr="00D734D1">
              <w:rPr>
                <w:rFonts w:ascii="Times New Roman" w:hAnsi="Times New Roman"/>
                <w:sz w:val="22"/>
                <w:szCs w:val="22"/>
              </w:rPr>
              <w:tab/>
              <w:t>Firma</w:t>
            </w:r>
          </w:p>
        </w:tc>
        <w:tc>
          <w:tcPr>
            <w:tcW w:w="6354" w:type="dxa"/>
            <w:tcBorders>
              <w:bottom w:val="single" w:sz="4" w:space="0" w:color="auto"/>
            </w:tcBorders>
            <w:vAlign w:val="center"/>
          </w:tcPr>
          <w:p w14:paraId="7CD2564F" w14:textId="6EDBA401" w:rsidR="0013293C" w:rsidRPr="00D734D1" w:rsidRDefault="007103A2" w:rsidP="007103A2">
            <w:pPr>
              <w:tabs>
                <w:tab w:val="left" w:pos="464"/>
              </w:tabs>
              <w:autoSpaceDE w:val="0"/>
              <w:autoSpaceDN w:val="0"/>
              <w:adjustRightInd w:val="0"/>
              <w:ind w:right="88"/>
              <w:jc w:val="both"/>
              <w:rPr>
                <w:rFonts w:ascii="Times New Roman" w:hAnsi="Times New Roman"/>
                <w:b/>
                <w:sz w:val="22"/>
                <w:szCs w:val="22"/>
              </w:rPr>
            </w:pPr>
            <w:r>
              <w:rPr>
                <w:rFonts w:ascii="Arial Narrow" w:hAnsi="Arial Narrow"/>
                <w:noProof/>
              </w:rPr>
              <w:drawing>
                <wp:inline distT="0" distB="0" distL="0" distR="0" wp14:anchorId="7B2FBFF5" wp14:editId="71E4151C">
                  <wp:extent cx="1430874" cy="567267"/>
                  <wp:effectExtent l="0" t="0" r="4445" b="4445"/>
                  <wp:docPr id="11079925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806446" name="Imagen 316806446"/>
                          <pic:cNvPicPr/>
                        </pic:nvPicPr>
                        <pic:blipFill>
                          <a:blip r:embed="rId9"/>
                          <a:stretch>
                            <a:fillRect/>
                          </a:stretch>
                        </pic:blipFill>
                        <pic:spPr>
                          <a:xfrm>
                            <a:off x="0" y="0"/>
                            <a:ext cx="1581555" cy="627004"/>
                          </a:xfrm>
                          <a:prstGeom prst="rect">
                            <a:avLst/>
                          </a:prstGeom>
                        </pic:spPr>
                      </pic:pic>
                    </a:graphicData>
                  </a:graphic>
                </wp:inline>
              </w:drawing>
            </w:r>
          </w:p>
        </w:tc>
      </w:tr>
    </w:tbl>
    <w:p w14:paraId="19AABC13" w14:textId="77777777" w:rsidR="006132D9" w:rsidRDefault="006132D9" w:rsidP="006132D9">
      <w:pPr>
        <w:ind w:right="88"/>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3"/>
      </w:tblGrid>
      <w:tr w:rsidR="006132D9" w:rsidRPr="00D734D1" w14:paraId="3A5F4500" w14:textId="77777777" w:rsidTr="00AF5A39">
        <w:trPr>
          <w:trHeight w:val="454"/>
        </w:trPr>
        <w:tc>
          <w:tcPr>
            <w:tcW w:w="10243" w:type="dxa"/>
            <w:tcBorders>
              <w:bottom w:val="single" w:sz="4" w:space="0" w:color="auto"/>
            </w:tcBorders>
            <w:shd w:val="clear" w:color="auto" w:fill="F2F2F2" w:themeFill="background1" w:themeFillShade="F2"/>
            <w:vAlign w:val="center"/>
          </w:tcPr>
          <w:p w14:paraId="45FDF2FA" w14:textId="77777777" w:rsidR="006132D9" w:rsidRPr="00D734D1" w:rsidRDefault="006132D9" w:rsidP="006132D9">
            <w:pPr>
              <w:autoSpaceDE w:val="0"/>
              <w:autoSpaceDN w:val="0"/>
              <w:adjustRightInd w:val="0"/>
              <w:ind w:right="88"/>
              <w:jc w:val="both"/>
              <w:rPr>
                <w:rFonts w:ascii="Times New Roman" w:hAnsi="Times New Roman"/>
                <w:b/>
                <w:sz w:val="22"/>
                <w:szCs w:val="22"/>
              </w:rPr>
            </w:pPr>
            <w:r>
              <w:rPr>
                <w:rFonts w:ascii="Times New Roman" w:hAnsi="Times New Roman"/>
                <w:b/>
                <w:sz w:val="22"/>
                <w:szCs w:val="22"/>
              </w:rPr>
              <w:t>4</w:t>
            </w:r>
            <w:r w:rsidRPr="00D734D1">
              <w:rPr>
                <w:rFonts w:ascii="Times New Roman" w:hAnsi="Times New Roman"/>
                <w:b/>
                <w:sz w:val="22"/>
                <w:szCs w:val="22"/>
              </w:rPr>
              <w:t>.</w:t>
            </w:r>
            <w:r>
              <w:rPr>
                <w:rFonts w:ascii="Times New Roman" w:hAnsi="Times New Roman"/>
                <w:b/>
                <w:sz w:val="22"/>
                <w:szCs w:val="22"/>
              </w:rPr>
              <w:t xml:space="preserve"> </w:t>
            </w:r>
            <w:r>
              <w:rPr>
                <w:rFonts w:ascii="Times New Roman" w:hAnsi="Times New Roman"/>
                <w:b/>
                <w:sz w:val="22"/>
                <w:szCs w:val="22"/>
                <w:shd w:val="clear" w:color="auto" w:fill="F2F2F2" w:themeFill="background1" w:themeFillShade="F2"/>
              </w:rPr>
              <w:t>Anexos</w:t>
            </w:r>
            <w:r w:rsidRPr="006132D9">
              <w:rPr>
                <w:rFonts w:ascii="Times New Roman" w:hAnsi="Times New Roman"/>
                <w:b/>
                <w:sz w:val="22"/>
                <w:szCs w:val="22"/>
                <w:shd w:val="clear" w:color="auto" w:fill="F2F2F2" w:themeFill="background1" w:themeFillShade="F2"/>
              </w:rPr>
              <w:t>:</w:t>
            </w:r>
            <w:r>
              <w:rPr>
                <w:rFonts w:ascii="Times New Roman" w:hAnsi="Times New Roman"/>
                <w:b/>
                <w:sz w:val="22"/>
                <w:szCs w:val="22"/>
                <w:shd w:val="clear" w:color="auto" w:fill="F2F2F2" w:themeFill="background1" w:themeFillShade="F2"/>
              </w:rPr>
              <w:t xml:space="preserve"> </w:t>
            </w:r>
            <w:r w:rsidRPr="006132D9">
              <w:rPr>
                <w:rFonts w:ascii="Times New Roman" w:hAnsi="Times New Roman"/>
                <w:sz w:val="18"/>
                <w:szCs w:val="18"/>
              </w:rPr>
              <w:t>(Relacione los documentos que se adjuntan de acuerdo con lo establecido en el Manual de Contratación)</w:t>
            </w:r>
          </w:p>
        </w:tc>
      </w:tr>
      <w:tr w:rsidR="006132D9" w:rsidRPr="00D734D1" w14:paraId="13E0BA64" w14:textId="77777777" w:rsidTr="00AF5A39">
        <w:trPr>
          <w:trHeight w:val="454"/>
        </w:trPr>
        <w:tc>
          <w:tcPr>
            <w:tcW w:w="10243" w:type="dxa"/>
            <w:vAlign w:val="center"/>
          </w:tcPr>
          <w:p w14:paraId="1AA94E86" w14:textId="77777777" w:rsidR="00FE2F99" w:rsidRPr="00FE2F99" w:rsidRDefault="00FE2F99" w:rsidP="00FE2F99">
            <w:pPr>
              <w:pStyle w:val="Prrafodelista"/>
              <w:numPr>
                <w:ilvl w:val="0"/>
                <w:numId w:val="25"/>
              </w:numPr>
              <w:tabs>
                <w:tab w:val="left" w:pos="464"/>
              </w:tabs>
              <w:autoSpaceDE w:val="0"/>
              <w:autoSpaceDN w:val="0"/>
              <w:adjustRightInd w:val="0"/>
              <w:ind w:right="88"/>
              <w:rPr>
                <w:rFonts w:ascii="Times New Roman" w:hAnsi="Times New Roman"/>
                <w:bCs/>
                <w:sz w:val="22"/>
                <w:szCs w:val="22"/>
                <w:lang w:val="es-CO"/>
              </w:rPr>
            </w:pPr>
            <w:r w:rsidRPr="00FE2F99">
              <w:rPr>
                <w:rFonts w:ascii="Times New Roman" w:hAnsi="Times New Roman"/>
                <w:bCs/>
                <w:sz w:val="22"/>
                <w:szCs w:val="22"/>
              </w:rPr>
              <w:t>Certificado de Disponibilidad Presupuestal - CDP 1143</w:t>
            </w:r>
            <w:r w:rsidRPr="00FE2F99">
              <w:rPr>
                <w:rFonts w:ascii="Times New Roman" w:hAnsi="Times New Roman"/>
                <w:bCs/>
                <w:sz w:val="22"/>
                <w:szCs w:val="22"/>
                <w:lang w:val="es-CO"/>
              </w:rPr>
              <w:t> </w:t>
            </w:r>
          </w:p>
          <w:p w14:paraId="6C3626B2" w14:textId="001DFBE9" w:rsidR="00FE2F99" w:rsidRPr="00FE2F99" w:rsidRDefault="00FE2F99" w:rsidP="00FE2F99">
            <w:pPr>
              <w:pStyle w:val="Prrafodelista"/>
              <w:numPr>
                <w:ilvl w:val="0"/>
                <w:numId w:val="26"/>
              </w:numPr>
              <w:tabs>
                <w:tab w:val="left" w:pos="464"/>
              </w:tabs>
              <w:autoSpaceDE w:val="0"/>
              <w:autoSpaceDN w:val="0"/>
              <w:adjustRightInd w:val="0"/>
              <w:ind w:right="88"/>
              <w:rPr>
                <w:rFonts w:ascii="Times New Roman" w:hAnsi="Times New Roman"/>
                <w:bCs/>
                <w:sz w:val="22"/>
                <w:szCs w:val="22"/>
                <w:lang w:val="es-CO"/>
              </w:rPr>
            </w:pPr>
            <w:r>
              <w:rPr>
                <w:rFonts w:ascii="Times New Roman" w:hAnsi="Times New Roman"/>
                <w:bCs/>
                <w:sz w:val="22"/>
                <w:szCs w:val="22"/>
              </w:rPr>
              <w:t>Estado de pagos 1352-2025</w:t>
            </w:r>
          </w:p>
          <w:p w14:paraId="3B3DCC11" w14:textId="77777777" w:rsidR="00FE2F99" w:rsidRPr="00FE2F99" w:rsidRDefault="00FE2F99" w:rsidP="00FE2F99">
            <w:pPr>
              <w:pStyle w:val="Prrafodelista"/>
              <w:numPr>
                <w:ilvl w:val="0"/>
                <w:numId w:val="28"/>
              </w:numPr>
              <w:tabs>
                <w:tab w:val="left" w:pos="464"/>
              </w:tabs>
              <w:autoSpaceDE w:val="0"/>
              <w:autoSpaceDN w:val="0"/>
              <w:adjustRightInd w:val="0"/>
              <w:ind w:right="88"/>
              <w:rPr>
                <w:rFonts w:ascii="Times New Roman" w:hAnsi="Times New Roman"/>
                <w:bCs/>
                <w:sz w:val="22"/>
                <w:szCs w:val="22"/>
                <w:lang w:val="es-CO"/>
              </w:rPr>
            </w:pPr>
            <w:r w:rsidRPr="00FE2F99">
              <w:rPr>
                <w:rFonts w:ascii="Times New Roman" w:hAnsi="Times New Roman"/>
                <w:bCs/>
                <w:sz w:val="22"/>
                <w:szCs w:val="22"/>
              </w:rPr>
              <w:t xml:space="preserve">Oferta del proveedor </w:t>
            </w:r>
          </w:p>
          <w:p w14:paraId="14F26E41" w14:textId="77777777" w:rsidR="00FE2F99" w:rsidRPr="00FE2F99" w:rsidRDefault="00FE2F99" w:rsidP="00FE2F99">
            <w:pPr>
              <w:pStyle w:val="Prrafodelista"/>
              <w:numPr>
                <w:ilvl w:val="0"/>
                <w:numId w:val="29"/>
              </w:numPr>
              <w:tabs>
                <w:tab w:val="left" w:pos="464"/>
              </w:tabs>
              <w:autoSpaceDE w:val="0"/>
              <w:autoSpaceDN w:val="0"/>
              <w:adjustRightInd w:val="0"/>
              <w:ind w:right="88"/>
              <w:rPr>
                <w:rFonts w:ascii="Times New Roman" w:hAnsi="Times New Roman"/>
                <w:bCs/>
                <w:sz w:val="22"/>
                <w:szCs w:val="22"/>
                <w:lang w:val="es-CO"/>
              </w:rPr>
            </w:pPr>
            <w:r w:rsidRPr="00FE2F99">
              <w:rPr>
                <w:rFonts w:ascii="Times New Roman" w:hAnsi="Times New Roman"/>
                <w:bCs/>
                <w:sz w:val="22"/>
                <w:szCs w:val="22"/>
              </w:rPr>
              <w:t xml:space="preserve">Acta de Inicio </w:t>
            </w:r>
          </w:p>
          <w:p w14:paraId="6DBEC992" w14:textId="337C6597" w:rsidR="00FE2F99" w:rsidRPr="00FE2F99" w:rsidRDefault="00FE2F99" w:rsidP="00FE2F99">
            <w:pPr>
              <w:pStyle w:val="Prrafodelista"/>
              <w:numPr>
                <w:ilvl w:val="0"/>
                <w:numId w:val="29"/>
              </w:numPr>
              <w:tabs>
                <w:tab w:val="left" w:pos="464"/>
              </w:tabs>
              <w:autoSpaceDE w:val="0"/>
              <w:autoSpaceDN w:val="0"/>
              <w:adjustRightInd w:val="0"/>
              <w:ind w:right="88"/>
              <w:rPr>
                <w:rFonts w:ascii="Times New Roman" w:hAnsi="Times New Roman"/>
                <w:bCs/>
                <w:sz w:val="22"/>
                <w:szCs w:val="22"/>
                <w:lang w:val="es-CO"/>
              </w:rPr>
            </w:pPr>
            <w:r w:rsidRPr="00FE2F99">
              <w:rPr>
                <w:rFonts w:ascii="Times New Roman" w:hAnsi="Times New Roman"/>
                <w:bCs/>
                <w:sz w:val="22"/>
                <w:szCs w:val="22"/>
              </w:rPr>
              <w:t>Documentos del Proveedor</w:t>
            </w:r>
            <w:r w:rsidRPr="00FE2F99">
              <w:rPr>
                <w:rFonts w:ascii="Times New Roman" w:hAnsi="Times New Roman"/>
                <w:bCs/>
                <w:sz w:val="22"/>
                <w:szCs w:val="22"/>
                <w:lang w:val="es-CO"/>
              </w:rPr>
              <w:t> </w:t>
            </w:r>
          </w:p>
          <w:p w14:paraId="2D042A8A" w14:textId="77777777" w:rsidR="006132D9" w:rsidRPr="00D734D1" w:rsidRDefault="006132D9" w:rsidP="00FE2F99">
            <w:pPr>
              <w:pStyle w:val="Prrafodelista"/>
              <w:tabs>
                <w:tab w:val="left" w:pos="464"/>
              </w:tabs>
              <w:autoSpaceDE w:val="0"/>
              <w:autoSpaceDN w:val="0"/>
              <w:adjustRightInd w:val="0"/>
              <w:ind w:right="88"/>
              <w:jc w:val="both"/>
              <w:rPr>
                <w:rFonts w:ascii="Times New Roman" w:hAnsi="Times New Roman"/>
                <w:b/>
                <w:sz w:val="22"/>
                <w:szCs w:val="22"/>
              </w:rPr>
            </w:pPr>
          </w:p>
        </w:tc>
      </w:tr>
    </w:tbl>
    <w:p w14:paraId="2F5B4208" w14:textId="77777777" w:rsidR="006132D9" w:rsidRDefault="006132D9" w:rsidP="006132D9">
      <w:pPr>
        <w:ind w:right="88"/>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4528"/>
      </w:tblGrid>
      <w:tr w:rsidR="006132D9" w:rsidRPr="00D734D1" w14:paraId="4D958B4A" w14:textId="77777777" w:rsidTr="00AF5A39">
        <w:trPr>
          <w:trHeight w:val="454"/>
        </w:trPr>
        <w:tc>
          <w:tcPr>
            <w:tcW w:w="10193" w:type="dxa"/>
            <w:gridSpan w:val="2"/>
            <w:shd w:val="clear" w:color="auto" w:fill="F2F2F2" w:themeFill="background1" w:themeFillShade="F2"/>
            <w:vAlign w:val="center"/>
          </w:tcPr>
          <w:p w14:paraId="5B00ED1E" w14:textId="67ECCCED" w:rsidR="006132D9" w:rsidRPr="00D734D1" w:rsidRDefault="006132D9" w:rsidP="0008007B">
            <w:pPr>
              <w:tabs>
                <w:tab w:val="left" w:pos="464"/>
              </w:tabs>
              <w:autoSpaceDE w:val="0"/>
              <w:autoSpaceDN w:val="0"/>
              <w:adjustRightInd w:val="0"/>
              <w:ind w:left="360" w:right="88" w:hanging="360"/>
              <w:jc w:val="both"/>
              <w:rPr>
                <w:rFonts w:ascii="Times New Roman" w:hAnsi="Times New Roman"/>
                <w:b/>
                <w:sz w:val="22"/>
                <w:szCs w:val="22"/>
              </w:rPr>
            </w:pPr>
            <w:r>
              <w:rPr>
                <w:rFonts w:ascii="Times New Roman" w:hAnsi="Times New Roman"/>
                <w:b/>
                <w:sz w:val="22"/>
                <w:szCs w:val="22"/>
              </w:rPr>
              <w:t>5</w:t>
            </w:r>
            <w:r w:rsidRPr="00D734D1">
              <w:rPr>
                <w:rFonts w:ascii="Times New Roman" w:hAnsi="Times New Roman"/>
                <w:b/>
                <w:sz w:val="22"/>
                <w:szCs w:val="22"/>
              </w:rPr>
              <w:t>.</w:t>
            </w:r>
            <w:r w:rsidRPr="00D734D1">
              <w:rPr>
                <w:rFonts w:ascii="Times New Roman" w:hAnsi="Times New Roman"/>
                <w:b/>
                <w:sz w:val="22"/>
                <w:szCs w:val="22"/>
              </w:rPr>
              <w:tab/>
              <w:t xml:space="preserve">RADICACION </w:t>
            </w:r>
            <w:r w:rsidR="00627A1B">
              <w:rPr>
                <w:rFonts w:ascii="Times New Roman" w:hAnsi="Times New Roman"/>
                <w:b/>
                <w:sz w:val="22"/>
                <w:szCs w:val="22"/>
              </w:rPr>
              <w:t>DIRECCIÓN</w:t>
            </w:r>
            <w:r w:rsidR="00B15CDA">
              <w:rPr>
                <w:rFonts w:ascii="Times New Roman" w:hAnsi="Times New Roman"/>
                <w:b/>
                <w:sz w:val="22"/>
                <w:szCs w:val="22"/>
              </w:rPr>
              <w:t xml:space="preserve"> DE CONTRATACIÓN</w:t>
            </w:r>
            <w:r w:rsidRPr="00D734D1">
              <w:rPr>
                <w:rFonts w:ascii="Times New Roman" w:hAnsi="Times New Roman"/>
                <w:b/>
                <w:sz w:val="22"/>
                <w:szCs w:val="22"/>
              </w:rPr>
              <w:t>:</w:t>
            </w:r>
          </w:p>
        </w:tc>
      </w:tr>
      <w:tr w:rsidR="006132D9" w:rsidRPr="00D734D1" w14:paraId="1A61F196" w14:textId="77777777" w:rsidTr="00AF5A39">
        <w:trPr>
          <w:trHeight w:val="454"/>
        </w:trPr>
        <w:tc>
          <w:tcPr>
            <w:tcW w:w="5665" w:type="dxa"/>
            <w:vAlign w:val="center"/>
          </w:tcPr>
          <w:p w14:paraId="7D0D653A" w14:textId="77777777" w:rsidR="006132D9" w:rsidRPr="00D734D1" w:rsidRDefault="006132D9" w:rsidP="0008007B">
            <w:pPr>
              <w:tabs>
                <w:tab w:val="left" w:pos="464"/>
              </w:tabs>
              <w:autoSpaceDE w:val="0"/>
              <w:autoSpaceDN w:val="0"/>
              <w:adjustRightInd w:val="0"/>
              <w:ind w:left="360" w:right="88" w:firstLine="66"/>
              <w:jc w:val="both"/>
              <w:rPr>
                <w:rFonts w:ascii="Times New Roman" w:hAnsi="Times New Roman"/>
                <w:sz w:val="22"/>
                <w:szCs w:val="22"/>
              </w:rPr>
            </w:pPr>
            <w:r w:rsidRPr="00D734D1">
              <w:rPr>
                <w:rFonts w:ascii="Times New Roman" w:hAnsi="Times New Roman"/>
                <w:sz w:val="22"/>
                <w:szCs w:val="22"/>
              </w:rPr>
              <w:t>Fecha y hora de recibo:</w:t>
            </w:r>
          </w:p>
        </w:tc>
        <w:tc>
          <w:tcPr>
            <w:tcW w:w="4528" w:type="dxa"/>
            <w:vAlign w:val="center"/>
          </w:tcPr>
          <w:p w14:paraId="05F16FFD" w14:textId="30CB2EAF" w:rsidR="006132D9" w:rsidRPr="00D734D1" w:rsidRDefault="0013293C" w:rsidP="0008007B">
            <w:pPr>
              <w:tabs>
                <w:tab w:val="left" w:pos="464"/>
              </w:tabs>
              <w:autoSpaceDE w:val="0"/>
              <w:autoSpaceDN w:val="0"/>
              <w:adjustRightInd w:val="0"/>
              <w:ind w:left="360" w:right="88" w:hanging="360"/>
              <w:jc w:val="both"/>
              <w:rPr>
                <w:rFonts w:ascii="Times New Roman" w:hAnsi="Times New Roman"/>
                <w:b/>
                <w:sz w:val="22"/>
                <w:szCs w:val="22"/>
              </w:rPr>
            </w:pPr>
            <w:r>
              <w:rPr>
                <w:rFonts w:ascii="Times New Roman" w:hAnsi="Times New Roman"/>
                <w:b/>
                <w:sz w:val="22"/>
                <w:szCs w:val="22"/>
              </w:rPr>
              <w:t>2</w:t>
            </w:r>
            <w:r w:rsidR="00313E43">
              <w:rPr>
                <w:rFonts w:ascii="Times New Roman" w:hAnsi="Times New Roman"/>
                <w:b/>
                <w:sz w:val="22"/>
                <w:szCs w:val="22"/>
              </w:rPr>
              <w:t>6</w:t>
            </w:r>
            <w:r w:rsidR="006E07D1">
              <w:rPr>
                <w:rFonts w:ascii="Times New Roman" w:hAnsi="Times New Roman"/>
                <w:b/>
                <w:sz w:val="22"/>
                <w:szCs w:val="22"/>
              </w:rPr>
              <w:t xml:space="preserve"> de m</w:t>
            </w:r>
            <w:r w:rsidR="00313E43">
              <w:rPr>
                <w:rFonts w:ascii="Times New Roman" w:hAnsi="Times New Roman"/>
                <w:b/>
                <w:sz w:val="22"/>
                <w:szCs w:val="22"/>
              </w:rPr>
              <w:t>ayo</w:t>
            </w:r>
            <w:r w:rsidR="006E07D1">
              <w:rPr>
                <w:rFonts w:ascii="Times New Roman" w:hAnsi="Times New Roman"/>
                <w:b/>
                <w:sz w:val="22"/>
                <w:szCs w:val="22"/>
              </w:rPr>
              <w:t xml:space="preserve"> de 2026</w:t>
            </w:r>
          </w:p>
        </w:tc>
      </w:tr>
      <w:tr w:rsidR="006132D9" w:rsidRPr="00D734D1" w14:paraId="584248C7" w14:textId="77777777" w:rsidTr="00AF5A39">
        <w:trPr>
          <w:trHeight w:val="454"/>
        </w:trPr>
        <w:tc>
          <w:tcPr>
            <w:tcW w:w="5665" w:type="dxa"/>
            <w:vAlign w:val="center"/>
          </w:tcPr>
          <w:p w14:paraId="3A7DD591" w14:textId="77777777" w:rsidR="006132D9" w:rsidRPr="00D734D1" w:rsidRDefault="006132D9" w:rsidP="0008007B">
            <w:pPr>
              <w:tabs>
                <w:tab w:val="left" w:pos="464"/>
              </w:tabs>
              <w:autoSpaceDE w:val="0"/>
              <w:autoSpaceDN w:val="0"/>
              <w:adjustRightInd w:val="0"/>
              <w:ind w:left="360" w:right="88" w:firstLine="66"/>
              <w:jc w:val="both"/>
              <w:rPr>
                <w:rFonts w:ascii="Times New Roman" w:hAnsi="Times New Roman"/>
                <w:sz w:val="22"/>
                <w:szCs w:val="22"/>
              </w:rPr>
            </w:pPr>
            <w:r w:rsidRPr="00D734D1">
              <w:rPr>
                <w:rFonts w:ascii="Times New Roman" w:hAnsi="Times New Roman"/>
                <w:sz w:val="22"/>
                <w:szCs w:val="22"/>
              </w:rPr>
              <w:t>Recibido por:</w:t>
            </w:r>
          </w:p>
        </w:tc>
        <w:tc>
          <w:tcPr>
            <w:tcW w:w="4528" w:type="dxa"/>
            <w:vAlign w:val="center"/>
          </w:tcPr>
          <w:p w14:paraId="0876FFDC" w14:textId="48E0D639" w:rsidR="006132D9" w:rsidRPr="00D734D1" w:rsidRDefault="00153E4E" w:rsidP="0008007B">
            <w:pPr>
              <w:tabs>
                <w:tab w:val="left" w:pos="464"/>
              </w:tabs>
              <w:autoSpaceDE w:val="0"/>
              <w:autoSpaceDN w:val="0"/>
              <w:adjustRightInd w:val="0"/>
              <w:ind w:left="360" w:right="88" w:hanging="360"/>
              <w:jc w:val="both"/>
              <w:rPr>
                <w:rFonts w:ascii="Times New Roman" w:hAnsi="Times New Roman"/>
                <w:b/>
                <w:sz w:val="22"/>
                <w:szCs w:val="22"/>
              </w:rPr>
            </w:pPr>
            <w:r>
              <w:rPr>
                <w:rFonts w:ascii="Times New Roman" w:hAnsi="Times New Roman"/>
                <w:b/>
                <w:sz w:val="22"/>
                <w:szCs w:val="22"/>
              </w:rPr>
              <w:t>Dirección de Contratación</w:t>
            </w:r>
          </w:p>
        </w:tc>
      </w:tr>
    </w:tbl>
    <w:p w14:paraId="01EEDA6E" w14:textId="77777777" w:rsidR="006132D9" w:rsidRDefault="006132D9" w:rsidP="006132D9">
      <w:pPr>
        <w:ind w:right="88"/>
        <w:jc w:val="both"/>
        <w:rPr>
          <w:rFonts w:ascii="Times New Roman" w:hAnsi="Times New Roman"/>
          <w:sz w:val="22"/>
          <w:szCs w:val="22"/>
        </w:rPr>
      </w:pPr>
    </w:p>
    <w:p w14:paraId="7ED54CAA" w14:textId="77777777" w:rsidR="001A1CE3" w:rsidRPr="00D734D1" w:rsidRDefault="001A1CE3" w:rsidP="006132D9">
      <w:pPr>
        <w:ind w:right="88"/>
        <w:jc w:val="both"/>
        <w:rPr>
          <w:rFonts w:ascii="Times New Roman" w:hAnsi="Times New Roman"/>
          <w:sz w:val="22"/>
          <w:szCs w:val="22"/>
        </w:rPr>
      </w:pPr>
    </w:p>
    <w:sectPr w:rsidR="001A1CE3" w:rsidRPr="00D734D1" w:rsidSect="00AF5A39">
      <w:headerReference w:type="even" r:id="rId10"/>
      <w:headerReference w:type="default" r:id="rId11"/>
      <w:footerReference w:type="even" r:id="rId12"/>
      <w:footerReference w:type="default" r:id="rId13"/>
      <w:headerReference w:type="first" r:id="rId14"/>
      <w:footerReference w:type="first" r:id="rId15"/>
      <w:pgSz w:w="12242" w:h="15842" w:code="1"/>
      <w:pgMar w:top="458" w:right="1134" w:bottom="1134" w:left="1134" w:header="1134" w:footer="737"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EDFFCA" w14:textId="77777777" w:rsidR="00492C23" w:rsidRDefault="00492C23">
      <w:r>
        <w:separator/>
      </w:r>
    </w:p>
  </w:endnote>
  <w:endnote w:type="continuationSeparator" w:id="0">
    <w:p w14:paraId="1609BB6D" w14:textId="77777777" w:rsidR="00492C23" w:rsidRDefault="0049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33D658" w14:textId="77777777" w:rsidR="00F90E08" w:rsidRDefault="00F90E08">
    <w:pPr>
      <w:pStyle w:val="Piedepgina"/>
      <w:jc w:val="center"/>
    </w:pPr>
    <w:r>
      <w:t>Avenida Caracas No. 53-80. Teléfono 3813000, ext. 2222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DE6865" w14:textId="77777777" w:rsidR="00F90E08" w:rsidRDefault="00F90E08" w:rsidP="007D5D63">
    <w:pPr>
      <w:jc w:val="center"/>
      <w:rPr>
        <w:rFonts w:ascii="Times New Roman" w:hAnsi="Times New Roman"/>
        <w:i/>
      </w:rPr>
    </w:pPr>
  </w:p>
  <w:tbl>
    <w:tblPr>
      <w:tblStyle w:val="Tablaconcuadrcula"/>
      <w:tblW w:w="102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709"/>
      <w:gridCol w:w="3192"/>
    </w:tblGrid>
    <w:tr w:rsidR="00F90E08" w14:paraId="4D562668" w14:textId="77777777" w:rsidTr="003700FD">
      <w:trPr>
        <w:trHeight w:val="348"/>
        <w:jc w:val="center"/>
      </w:trPr>
      <w:tc>
        <w:tcPr>
          <w:tcW w:w="3312" w:type="dxa"/>
          <w:vAlign w:val="bottom"/>
        </w:tcPr>
        <w:p w14:paraId="1757BDDD" w14:textId="17EEFEBB" w:rsidR="00F90E08" w:rsidRDefault="00F90E08" w:rsidP="00AD4A52"/>
      </w:tc>
      <w:tc>
        <w:tcPr>
          <w:tcW w:w="3709" w:type="dxa"/>
          <w:vAlign w:val="bottom"/>
        </w:tcPr>
        <w:p w14:paraId="1C1B9297" w14:textId="72211976" w:rsidR="00F90E08" w:rsidRDefault="00F90E08" w:rsidP="004B0812">
          <w:pPr>
            <w:jc w:val="center"/>
          </w:pPr>
        </w:p>
      </w:tc>
      <w:tc>
        <w:tcPr>
          <w:tcW w:w="3192" w:type="dxa"/>
          <w:vAlign w:val="bottom"/>
        </w:tcPr>
        <w:p w14:paraId="5ED3843C" w14:textId="0904E780" w:rsidR="00F90E08" w:rsidRDefault="002A47AB" w:rsidP="003700FD">
          <w:pPr>
            <w:ind w:left="-244"/>
            <w:jc w:val="right"/>
            <w:rPr>
              <w:rStyle w:val="Hipervnculo"/>
              <w:rFonts w:ascii="Times New Roman" w:hAnsi="Times New Roman"/>
              <w:color w:val="auto"/>
              <w:sz w:val="20"/>
            </w:rPr>
          </w:pPr>
          <w:r w:rsidRPr="00C41E00">
            <w:rPr>
              <w:rFonts w:ascii="Times New Roman" w:hAnsi="Times New Roman"/>
              <w:sz w:val="20"/>
            </w:rPr>
            <w:t xml:space="preserve">   </w:t>
          </w:r>
        </w:p>
        <w:p w14:paraId="7384EBC7" w14:textId="6B4B20D6" w:rsidR="00F90E08" w:rsidRDefault="00F90E08" w:rsidP="00587A54">
          <w:pPr>
            <w:jc w:val="right"/>
          </w:pPr>
          <w:r w:rsidRPr="00F759BD">
            <w:rPr>
              <w:rFonts w:ascii="Times New Roman" w:hAnsi="Times New Roman"/>
              <w:sz w:val="20"/>
            </w:rPr>
            <w:t xml:space="preserve">Página </w:t>
          </w:r>
          <w:r w:rsidR="00EF4CA3" w:rsidRPr="00F759BD">
            <w:rPr>
              <w:rFonts w:ascii="Times New Roman" w:hAnsi="Times New Roman"/>
              <w:sz w:val="20"/>
            </w:rPr>
            <w:fldChar w:fldCharType="begin"/>
          </w:r>
          <w:r w:rsidRPr="00F759BD">
            <w:rPr>
              <w:rFonts w:ascii="Times New Roman" w:hAnsi="Times New Roman"/>
              <w:sz w:val="20"/>
            </w:rPr>
            <w:instrText xml:space="preserve"> PAGE </w:instrText>
          </w:r>
          <w:r w:rsidR="00EF4CA3" w:rsidRPr="00F759BD">
            <w:rPr>
              <w:rFonts w:ascii="Times New Roman" w:hAnsi="Times New Roman"/>
              <w:sz w:val="20"/>
            </w:rPr>
            <w:fldChar w:fldCharType="separate"/>
          </w:r>
          <w:r w:rsidR="00E22AE8">
            <w:rPr>
              <w:rFonts w:ascii="Times New Roman" w:hAnsi="Times New Roman"/>
              <w:noProof/>
              <w:sz w:val="20"/>
            </w:rPr>
            <w:t>1</w:t>
          </w:r>
          <w:r w:rsidR="00EF4CA3" w:rsidRPr="00F759BD">
            <w:rPr>
              <w:rFonts w:ascii="Times New Roman" w:hAnsi="Times New Roman"/>
              <w:sz w:val="20"/>
            </w:rPr>
            <w:fldChar w:fldCharType="end"/>
          </w:r>
          <w:r w:rsidRPr="00F759BD">
            <w:rPr>
              <w:rFonts w:ascii="Times New Roman" w:hAnsi="Times New Roman"/>
              <w:sz w:val="20"/>
            </w:rPr>
            <w:t xml:space="preserve"> de </w:t>
          </w:r>
          <w:r w:rsidR="00EF4CA3" w:rsidRPr="00F759BD">
            <w:rPr>
              <w:rFonts w:ascii="Times New Roman" w:hAnsi="Times New Roman"/>
              <w:sz w:val="20"/>
            </w:rPr>
            <w:fldChar w:fldCharType="begin"/>
          </w:r>
          <w:r w:rsidRPr="00F759BD">
            <w:rPr>
              <w:rFonts w:ascii="Times New Roman" w:hAnsi="Times New Roman"/>
              <w:sz w:val="20"/>
            </w:rPr>
            <w:instrText xml:space="preserve"> NUMPAGES  </w:instrText>
          </w:r>
          <w:r w:rsidR="00EF4CA3" w:rsidRPr="00F759BD">
            <w:rPr>
              <w:rFonts w:ascii="Times New Roman" w:hAnsi="Times New Roman"/>
              <w:sz w:val="20"/>
            </w:rPr>
            <w:fldChar w:fldCharType="separate"/>
          </w:r>
          <w:r w:rsidR="00E22AE8">
            <w:rPr>
              <w:rFonts w:ascii="Times New Roman" w:hAnsi="Times New Roman"/>
              <w:noProof/>
              <w:sz w:val="20"/>
            </w:rPr>
            <w:t>1</w:t>
          </w:r>
          <w:r w:rsidR="00EF4CA3" w:rsidRPr="00F759BD">
            <w:rPr>
              <w:rFonts w:ascii="Times New Roman" w:hAnsi="Times New Roman"/>
              <w:sz w:val="20"/>
            </w:rPr>
            <w:fldChar w:fldCharType="end"/>
          </w:r>
        </w:p>
      </w:tc>
    </w:tr>
  </w:tbl>
  <w:p w14:paraId="7D0C3A05" w14:textId="77777777" w:rsidR="00F90E08" w:rsidRPr="001051BD" w:rsidRDefault="00F90E08" w:rsidP="007D5D63">
    <w:pPr>
      <w:jc w:val="center"/>
      <w:rPr>
        <w:rFonts w:ascii="Times New Roman" w:hAnsi="Times New Roman"/>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314402" w14:textId="77777777" w:rsidR="004B5D7F" w:rsidRDefault="004B5D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021E8D" w14:textId="77777777" w:rsidR="00492C23" w:rsidRDefault="00492C23">
      <w:r>
        <w:separator/>
      </w:r>
    </w:p>
  </w:footnote>
  <w:footnote w:type="continuationSeparator" w:id="0">
    <w:p w14:paraId="68D7222D" w14:textId="77777777" w:rsidR="00492C23" w:rsidRDefault="0049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8C4B1A" w14:textId="77777777" w:rsidR="004B5D7F" w:rsidRDefault="004B5D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9325C9" w:rsidRPr="00A607FD" w14:paraId="76C15BEC" w14:textId="77777777" w:rsidTr="003700FD">
      <w:trPr>
        <w:cantSplit/>
        <w:trHeight w:val="704"/>
        <w:jc w:val="center"/>
      </w:trPr>
      <w:tc>
        <w:tcPr>
          <w:tcW w:w="2072" w:type="dxa"/>
          <w:vMerge w:val="restart"/>
          <w:vAlign w:val="bottom"/>
        </w:tcPr>
        <w:p w14:paraId="2FCF1DD0" w14:textId="5DD23D25" w:rsidR="009325C9" w:rsidRPr="00A607FD" w:rsidRDefault="009325C9" w:rsidP="009325C9">
          <w:pPr>
            <w:pStyle w:val="Encabezado"/>
            <w:rPr>
              <w:rFonts w:ascii="Times New Roman" w:hAnsi="Times New Roman"/>
              <w:b/>
              <w:sz w:val="24"/>
              <w:szCs w:val="24"/>
            </w:rPr>
          </w:pPr>
          <w:r w:rsidRPr="00A607FD">
            <w:rPr>
              <w:rFonts w:ascii="Times New Roman" w:hAnsi="Times New Roman"/>
              <w:noProof/>
              <w:sz w:val="24"/>
              <w:szCs w:val="24"/>
              <w:lang w:val="es-CO" w:eastAsia="es-CO"/>
            </w:rPr>
            <w:drawing>
              <wp:anchor distT="0" distB="0" distL="114300" distR="114300" simplePos="0" relativeHeight="251659776" behindDoc="1" locked="0" layoutInCell="1" allowOverlap="1" wp14:anchorId="08EAB930" wp14:editId="5E59BBE5">
                <wp:simplePos x="0" y="0"/>
                <wp:positionH relativeFrom="column">
                  <wp:posOffset>168275</wp:posOffset>
                </wp:positionH>
                <wp:positionV relativeFrom="paragraph">
                  <wp:posOffset>-759460</wp:posOffset>
                </wp:positionV>
                <wp:extent cx="891540" cy="857250"/>
                <wp:effectExtent l="0" t="0" r="3810" b="0"/>
                <wp:wrapTight wrapText="bothSides">
                  <wp:wrapPolygon edited="0">
                    <wp:start x="0" y="0"/>
                    <wp:lineTo x="0" y="21120"/>
                    <wp:lineTo x="21231" y="21120"/>
                    <wp:lineTo x="21231" y="0"/>
                    <wp:lineTo x="0" y="0"/>
                  </wp:wrapPolygon>
                </wp:wrapTight>
                <wp:docPr id="849636494" name="Imagen 1"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D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37B770F5" w14:textId="4FC46C32" w:rsidR="009325C9" w:rsidRPr="003700FD" w:rsidRDefault="009325C9" w:rsidP="003700FD">
          <w:pPr>
            <w:pStyle w:val="Ttulo6"/>
            <w:rPr>
              <w:rFonts w:ascii="Times New Roman" w:hAnsi="Times New Roman"/>
              <w:sz w:val="24"/>
              <w:szCs w:val="24"/>
            </w:rPr>
          </w:pPr>
          <w:r>
            <w:rPr>
              <w:rFonts w:ascii="Times New Roman" w:hAnsi="Times New Roman"/>
              <w:sz w:val="24"/>
              <w:szCs w:val="24"/>
            </w:rPr>
            <w:t>SOLICITUD DE TRÁMITE</w:t>
          </w:r>
        </w:p>
      </w:tc>
      <w:tc>
        <w:tcPr>
          <w:tcW w:w="2200" w:type="dxa"/>
          <w:vAlign w:val="center"/>
        </w:tcPr>
        <w:p w14:paraId="137529EB" w14:textId="77777777"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FECHA</w:t>
          </w:r>
        </w:p>
        <w:p w14:paraId="10D5D7B8" w14:textId="0950BF54" w:rsidR="009325C9" w:rsidRPr="00A607FD" w:rsidRDefault="004B5D7F" w:rsidP="009325C9">
          <w:pPr>
            <w:pStyle w:val="Encabezado"/>
            <w:jc w:val="center"/>
            <w:rPr>
              <w:rFonts w:ascii="Times New Roman" w:hAnsi="Times New Roman"/>
              <w:b/>
              <w:sz w:val="24"/>
              <w:szCs w:val="24"/>
            </w:rPr>
          </w:pPr>
          <w:r>
            <w:rPr>
              <w:rFonts w:ascii="Times New Roman" w:hAnsi="Times New Roman"/>
              <w:b/>
              <w:sz w:val="24"/>
              <w:szCs w:val="24"/>
            </w:rPr>
            <w:t>03</w:t>
          </w:r>
          <w:r w:rsidR="009325C9" w:rsidRPr="00A607FD">
            <w:rPr>
              <w:rFonts w:ascii="Times New Roman" w:hAnsi="Times New Roman"/>
              <w:b/>
              <w:sz w:val="24"/>
              <w:szCs w:val="24"/>
            </w:rPr>
            <w:t>/</w:t>
          </w:r>
          <w:r w:rsidR="00EC6872">
            <w:rPr>
              <w:rFonts w:ascii="Times New Roman" w:hAnsi="Times New Roman"/>
              <w:b/>
              <w:sz w:val="24"/>
              <w:szCs w:val="24"/>
            </w:rPr>
            <w:t>12</w:t>
          </w:r>
          <w:r w:rsidR="009325C9" w:rsidRPr="00A607FD">
            <w:rPr>
              <w:rFonts w:ascii="Times New Roman" w:hAnsi="Times New Roman"/>
              <w:b/>
              <w:sz w:val="24"/>
              <w:szCs w:val="24"/>
            </w:rPr>
            <w:t>/2024</w:t>
          </w:r>
        </w:p>
      </w:tc>
    </w:tr>
    <w:tr w:rsidR="009325C9" w:rsidRPr="00A607FD" w14:paraId="61B37EF3" w14:textId="77777777" w:rsidTr="007342B8">
      <w:trPr>
        <w:cantSplit/>
        <w:trHeight w:val="555"/>
        <w:jc w:val="center"/>
      </w:trPr>
      <w:tc>
        <w:tcPr>
          <w:tcW w:w="2072" w:type="dxa"/>
          <w:vMerge/>
        </w:tcPr>
        <w:p w14:paraId="72F061C5" w14:textId="77777777" w:rsidR="009325C9" w:rsidRPr="00A607FD" w:rsidRDefault="009325C9" w:rsidP="009325C9">
          <w:pPr>
            <w:pStyle w:val="Encabezado"/>
            <w:rPr>
              <w:rFonts w:ascii="Times New Roman" w:hAnsi="Times New Roman"/>
              <w:b/>
              <w:sz w:val="24"/>
              <w:szCs w:val="24"/>
            </w:rPr>
          </w:pPr>
        </w:p>
      </w:tc>
      <w:tc>
        <w:tcPr>
          <w:tcW w:w="4951" w:type="dxa"/>
          <w:vMerge/>
          <w:vAlign w:val="center"/>
        </w:tcPr>
        <w:p w14:paraId="0AE3B848" w14:textId="77777777" w:rsidR="009325C9" w:rsidRPr="00A607FD" w:rsidRDefault="009325C9" w:rsidP="009325C9">
          <w:pPr>
            <w:pStyle w:val="Encabezado"/>
            <w:jc w:val="center"/>
            <w:rPr>
              <w:rFonts w:ascii="Times New Roman" w:hAnsi="Times New Roman"/>
              <w:b/>
              <w:sz w:val="24"/>
              <w:szCs w:val="24"/>
            </w:rPr>
          </w:pPr>
        </w:p>
      </w:tc>
      <w:tc>
        <w:tcPr>
          <w:tcW w:w="2200" w:type="dxa"/>
          <w:vAlign w:val="center"/>
        </w:tcPr>
        <w:p w14:paraId="5D21636B" w14:textId="77777777"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CÓDIGO</w:t>
          </w:r>
        </w:p>
        <w:p w14:paraId="64EFE1BA" w14:textId="64243873" w:rsidR="009325C9" w:rsidRPr="00A607FD" w:rsidRDefault="009325C9" w:rsidP="009325C9">
          <w:pPr>
            <w:jc w:val="center"/>
            <w:rPr>
              <w:rFonts w:ascii="Times New Roman" w:hAnsi="Times New Roman"/>
              <w:b/>
              <w:bCs/>
              <w:sz w:val="24"/>
              <w:szCs w:val="24"/>
            </w:rPr>
          </w:pPr>
          <w:r w:rsidRPr="003700FD">
            <w:rPr>
              <w:rFonts w:ascii="Times New Roman" w:hAnsi="Times New Roman"/>
              <w:b/>
              <w:sz w:val="24"/>
              <w:szCs w:val="24"/>
              <w:lang w:val="es-ES_tradnl"/>
            </w:rPr>
            <w:t>PS07-FO634</w:t>
          </w:r>
          <w:r>
            <w:rPr>
              <w:rFonts w:ascii="Times New Roman" w:hAnsi="Times New Roman"/>
              <w:sz w:val="20"/>
            </w:rPr>
            <w:t xml:space="preserve"> </w:t>
          </w:r>
        </w:p>
      </w:tc>
    </w:tr>
    <w:tr w:rsidR="009325C9" w:rsidRPr="00A607FD" w14:paraId="65BC217C" w14:textId="77777777" w:rsidTr="007342B8">
      <w:trPr>
        <w:cantSplit/>
        <w:trHeight w:val="415"/>
        <w:jc w:val="center"/>
      </w:trPr>
      <w:tc>
        <w:tcPr>
          <w:tcW w:w="2072" w:type="dxa"/>
          <w:vMerge/>
        </w:tcPr>
        <w:p w14:paraId="3E1A1D13" w14:textId="77777777" w:rsidR="009325C9" w:rsidRPr="00A607FD" w:rsidRDefault="009325C9" w:rsidP="009325C9">
          <w:pPr>
            <w:pStyle w:val="Encabezado"/>
            <w:rPr>
              <w:rFonts w:ascii="Times New Roman" w:hAnsi="Times New Roman"/>
              <w:b/>
              <w:sz w:val="24"/>
              <w:szCs w:val="24"/>
            </w:rPr>
          </w:pPr>
        </w:p>
      </w:tc>
      <w:tc>
        <w:tcPr>
          <w:tcW w:w="4951" w:type="dxa"/>
          <w:vMerge/>
        </w:tcPr>
        <w:p w14:paraId="0ADA31DB" w14:textId="77777777" w:rsidR="009325C9" w:rsidRPr="00A607FD" w:rsidRDefault="009325C9" w:rsidP="009325C9">
          <w:pPr>
            <w:pStyle w:val="Encabezado"/>
            <w:rPr>
              <w:rFonts w:ascii="Times New Roman" w:hAnsi="Times New Roman"/>
              <w:b/>
              <w:sz w:val="24"/>
              <w:szCs w:val="24"/>
            </w:rPr>
          </w:pPr>
        </w:p>
      </w:tc>
      <w:tc>
        <w:tcPr>
          <w:tcW w:w="2200" w:type="dxa"/>
          <w:vAlign w:val="center"/>
        </w:tcPr>
        <w:p w14:paraId="6FB74AC4" w14:textId="3514CA35"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 xml:space="preserve">VERSIÓN </w:t>
          </w:r>
          <w:r w:rsidRPr="00BA7E94">
            <w:rPr>
              <w:rFonts w:ascii="Times New Roman" w:hAnsi="Times New Roman"/>
              <w:b/>
              <w:sz w:val="24"/>
              <w:szCs w:val="24"/>
            </w:rPr>
            <w:t>4</w:t>
          </w:r>
        </w:p>
      </w:tc>
    </w:tr>
  </w:tbl>
  <w:p w14:paraId="23D6DC4C" w14:textId="77777777" w:rsidR="00F90E08" w:rsidRDefault="00F90E08" w:rsidP="009325C9">
    <w:pPr>
      <w:rPr>
        <w:rFonts w:ascii="Times New Roman" w:hAnsi="Times New Roman"/>
        <w:sz w:val="24"/>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1C1595" w14:textId="77777777" w:rsidR="004B5D7F" w:rsidRDefault="004B5D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703FA2"/>
    <w:multiLevelType w:val="singleLevel"/>
    <w:tmpl w:val="9CF84778"/>
    <w:lvl w:ilvl="0">
      <w:start w:val="2"/>
      <w:numFmt w:val="decimal"/>
      <w:lvlText w:val="%1."/>
      <w:lvlJc w:val="left"/>
      <w:pPr>
        <w:tabs>
          <w:tab w:val="num" w:pos="396"/>
        </w:tabs>
        <w:ind w:left="396" w:hanging="396"/>
      </w:pPr>
      <w:rPr>
        <w:rFonts w:hint="default"/>
      </w:rPr>
    </w:lvl>
  </w:abstractNum>
  <w:abstractNum w:abstractNumId="1" w15:restartNumberingAfterBreak="0">
    <w:nsid w:val="09401F32"/>
    <w:multiLevelType w:val="hybridMultilevel"/>
    <w:tmpl w:val="DAB85AF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716912"/>
    <w:multiLevelType w:val="multilevel"/>
    <w:tmpl w:val="4A2C0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A1C92"/>
    <w:multiLevelType w:val="singleLevel"/>
    <w:tmpl w:val="9CF84778"/>
    <w:lvl w:ilvl="0">
      <w:start w:val="2"/>
      <w:numFmt w:val="decimal"/>
      <w:lvlText w:val="%1."/>
      <w:lvlJc w:val="left"/>
      <w:pPr>
        <w:tabs>
          <w:tab w:val="num" w:pos="396"/>
        </w:tabs>
        <w:ind w:left="396" w:hanging="396"/>
      </w:pPr>
      <w:rPr>
        <w:rFonts w:hint="default"/>
      </w:rPr>
    </w:lvl>
  </w:abstractNum>
  <w:abstractNum w:abstractNumId="4" w15:restartNumberingAfterBreak="0">
    <w:nsid w:val="14996625"/>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5" w15:restartNumberingAfterBreak="0">
    <w:nsid w:val="1E2A7023"/>
    <w:multiLevelType w:val="singleLevel"/>
    <w:tmpl w:val="0C0A000F"/>
    <w:lvl w:ilvl="0">
      <w:start w:val="1"/>
      <w:numFmt w:val="decimal"/>
      <w:lvlText w:val="%1."/>
      <w:lvlJc w:val="left"/>
      <w:pPr>
        <w:tabs>
          <w:tab w:val="num" w:pos="360"/>
        </w:tabs>
        <w:ind w:left="360" w:hanging="360"/>
      </w:pPr>
      <w:rPr>
        <w:rFonts w:hint="default"/>
      </w:rPr>
    </w:lvl>
  </w:abstractNum>
  <w:abstractNum w:abstractNumId="6" w15:restartNumberingAfterBreak="0">
    <w:nsid w:val="20C54F60"/>
    <w:multiLevelType w:val="multilevel"/>
    <w:tmpl w:val="BE16DC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F54213"/>
    <w:multiLevelType w:val="hybridMultilevel"/>
    <w:tmpl w:val="495E2A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82C48CC"/>
    <w:multiLevelType w:val="singleLevel"/>
    <w:tmpl w:val="0C0A000F"/>
    <w:lvl w:ilvl="0">
      <w:start w:val="1"/>
      <w:numFmt w:val="decimal"/>
      <w:lvlText w:val="%1."/>
      <w:lvlJc w:val="left"/>
      <w:pPr>
        <w:tabs>
          <w:tab w:val="num" w:pos="360"/>
        </w:tabs>
        <w:ind w:left="360" w:hanging="360"/>
      </w:pPr>
      <w:rPr>
        <w:rFonts w:hint="default"/>
      </w:rPr>
    </w:lvl>
  </w:abstractNum>
  <w:abstractNum w:abstractNumId="9" w15:restartNumberingAfterBreak="0">
    <w:nsid w:val="29A277AC"/>
    <w:multiLevelType w:val="multilevel"/>
    <w:tmpl w:val="A824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22B00"/>
    <w:multiLevelType w:val="multilevel"/>
    <w:tmpl w:val="A2E8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DC6AD8"/>
    <w:multiLevelType w:val="hybridMultilevel"/>
    <w:tmpl w:val="F9000A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F9215EF"/>
    <w:multiLevelType w:val="multilevel"/>
    <w:tmpl w:val="42B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372CF1"/>
    <w:multiLevelType w:val="hybridMultilevel"/>
    <w:tmpl w:val="93D618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7835CE"/>
    <w:multiLevelType w:val="singleLevel"/>
    <w:tmpl w:val="0C0A000F"/>
    <w:lvl w:ilvl="0">
      <w:start w:val="1"/>
      <w:numFmt w:val="decimal"/>
      <w:lvlText w:val="%1."/>
      <w:lvlJc w:val="left"/>
      <w:pPr>
        <w:tabs>
          <w:tab w:val="num" w:pos="360"/>
        </w:tabs>
        <w:ind w:left="360" w:hanging="360"/>
      </w:pPr>
      <w:rPr>
        <w:rFonts w:hint="default"/>
      </w:rPr>
    </w:lvl>
  </w:abstractNum>
  <w:abstractNum w:abstractNumId="15" w15:restartNumberingAfterBreak="0">
    <w:nsid w:val="58DF1C3D"/>
    <w:multiLevelType w:val="hybridMultilevel"/>
    <w:tmpl w:val="9A681D58"/>
    <w:lvl w:ilvl="0" w:tplc="0C0A000D">
      <w:start w:val="1"/>
      <w:numFmt w:val="bullet"/>
      <w:lvlText w:val=""/>
      <w:lvlJc w:val="left"/>
      <w:pPr>
        <w:ind w:left="720" w:hanging="360"/>
      </w:pPr>
      <w:rPr>
        <w:rFonts w:ascii="Wingdings" w:hAnsi="Wingding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BB87104"/>
    <w:multiLevelType w:val="hybridMultilevel"/>
    <w:tmpl w:val="027472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D026271"/>
    <w:multiLevelType w:val="hybridMultilevel"/>
    <w:tmpl w:val="CA26AA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E023037"/>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19" w15:restartNumberingAfterBreak="0">
    <w:nsid w:val="5EF0686D"/>
    <w:multiLevelType w:val="hybridMultilevel"/>
    <w:tmpl w:val="C432595E"/>
    <w:lvl w:ilvl="0" w:tplc="8A8CAB2A">
      <w:start w:val="4"/>
      <w:numFmt w:val="bullet"/>
      <w:lvlText w:val="-"/>
      <w:lvlJc w:val="left"/>
      <w:pPr>
        <w:ind w:left="1440" w:hanging="360"/>
      </w:pPr>
      <w:rPr>
        <w:rFonts w:ascii="Times New Roman" w:eastAsia="Times New Roman" w:hAnsi="Times New Roman" w:cs="Times New Roman"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626A4C10"/>
    <w:multiLevelType w:val="multilevel"/>
    <w:tmpl w:val="85A2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070070"/>
    <w:multiLevelType w:val="multilevel"/>
    <w:tmpl w:val="D53A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710AC"/>
    <w:multiLevelType w:val="singleLevel"/>
    <w:tmpl w:val="0C0A000F"/>
    <w:lvl w:ilvl="0">
      <w:start w:val="1"/>
      <w:numFmt w:val="decimal"/>
      <w:lvlText w:val="%1."/>
      <w:lvlJc w:val="left"/>
      <w:pPr>
        <w:tabs>
          <w:tab w:val="num" w:pos="360"/>
        </w:tabs>
        <w:ind w:left="360" w:hanging="360"/>
      </w:pPr>
      <w:rPr>
        <w:rFonts w:hint="default"/>
      </w:rPr>
    </w:lvl>
  </w:abstractNum>
  <w:abstractNum w:abstractNumId="23" w15:restartNumberingAfterBreak="0">
    <w:nsid w:val="774C605E"/>
    <w:multiLevelType w:val="singleLevel"/>
    <w:tmpl w:val="0C0A000F"/>
    <w:lvl w:ilvl="0">
      <w:start w:val="1"/>
      <w:numFmt w:val="decimal"/>
      <w:lvlText w:val="%1."/>
      <w:lvlJc w:val="left"/>
      <w:pPr>
        <w:tabs>
          <w:tab w:val="num" w:pos="360"/>
        </w:tabs>
        <w:ind w:left="360" w:hanging="360"/>
      </w:pPr>
      <w:rPr>
        <w:rFonts w:hint="default"/>
      </w:rPr>
    </w:lvl>
  </w:abstractNum>
  <w:abstractNum w:abstractNumId="24" w15:restartNumberingAfterBreak="0">
    <w:nsid w:val="77596650"/>
    <w:multiLevelType w:val="multilevel"/>
    <w:tmpl w:val="2D5EE10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A078BE"/>
    <w:multiLevelType w:val="hybridMultilevel"/>
    <w:tmpl w:val="E14A6CF2"/>
    <w:lvl w:ilvl="0" w:tplc="8A8CAB2A">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8A638CE"/>
    <w:multiLevelType w:val="multilevel"/>
    <w:tmpl w:val="EC24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A1672D"/>
    <w:multiLevelType w:val="multilevel"/>
    <w:tmpl w:val="0578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B17D82"/>
    <w:multiLevelType w:val="hybridMultilevel"/>
    <w:tmpl w:val="4E0464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C993FDA"/>
    <w:multiLevelType w:val="singleLevel"/>
    <w:tmpl w:val="32E281E6"/>
    <w:lvl w:ilvl="0">
      <w:start w:val="1"/>
      <w:numFmt w:val="decimal"/>
      <w:lvlText w:val="%1."/>
      <w:lvlJc w:val="left"/>
      <w:pPr>
        <w:tabs>
          <w:tab w:val="num" w:pos="372"/>
        </w:tabs>
        <w:ind w:left="372" w:hanging="372"/>
      </w:pPr>
      <w:rPr>
        <w:rFonts w:hint="default"/>
        <w:b/>
      </w:rPr>
    </w:lvl>
  </w:abstractNum>
  <w:abstractNum w:abstractNumId="30" w15:restartNumberingAfterBreak="0">
    <w:nsid w:val="7F8905E7"/>
    <w:multiLevelType w:val="multilevel"/>
    <w:tmpl w:val="56C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9007020">
    <w:abstractNumId w:val="5"/>
  </w:num>
  <w:num w:numId="2" w16cid:durableId="756947651">
    <w:abstractNumId w:val="14"/>
  </w:num>
  <w:num w:numId="3" w16cid:durableId="2135708198">
    <w:abstractNumId w:val="22"/>
  </w:num>
  <w:num w:numId="4" w16cid:durableId="1176654973">
    <w:abstractNumId w:val="3"/>
  </w:num>
  <w:num w:numId="5" w16cid:durableId="388303706">
    <w:abstractNumId w:val="0"/>
  </w:num>
  <w:num w:numId="6" w16cid:durableId="2029601591">
    <w:abstractNumId w:val="23"/>
  </w:num>
  <w:num w:numId="7" w16cid:durableId="373579403">
    <w:abstractNumId w:val="8"/>
  </w:num>
  <w:num w:numId="8" w16cid:durableId="1286542796">
    <w:abstractNumId w:val="18"/>
  </w:num>
  <w:num w:numId="9" w16cid:durableId="1839928790">
    <w:abstractNumId w:val="29"/>
  </w:num>
  <w:num w:numId="10" w16cid:durableId="1838229328">
    <w:abstractNumId w:val="4"/>
  </w:num>
  <w:num w:numId="11" w16cid:durableId="913734702">
    <w:abstractNumId w:val="15"/>
  </w:num>
  <w:num w:numId="12" w16cid:durableId="688335754">
    <w:abstractNumId w:val="28"/>
  </w:num>
  <w:num w:numId="13" w16cid:durableId="2051301241">
    <w:abstractNumId w:val="24"/>
  </w:num>
  <w:num w:numId="14" w16cid:durableId="1268539250">
    <w:abstractNumId w:val="6"/>
  </w:num>
  <w:num w:numId="15" w16cid:durableId="491994958">
    <w:abstractNumId w:val="25"/>
  </w:num>
  <w:num w:numId="16" w16cid:durableId="1266499502">
    <w:abstractNumId w:val="16"/>
  </w:num>
  <w:num w:numId="17" w16cid:durableId="920136307">
    <w:abstractNumId w:val="7"/>
  </w:num>
  <w:num w:numId="18" w16cid:durableId="1707213299">
    <w:abstractNumId w:val="19"/>
  </w:num>
  <w:num w:numId="19" w16cid:durableId="1535773635">
    <w:abstractNumId w:val="1"/>
  </w:num>
  <w:num w:numId="20" w16cid:durableId="1115755158">
    <w:abstractNumId w:val="17"/>
  </w:num>
  <w:num w:numId="21" w16cid:durableId="1041172171">
    <w:abstractNumId w:val="13"/>
  </w:num>
  <w:num w:numId="22" w16cid:durableId="661129099">
    <w:abstractNumId w:val="27"/>
  </w:num>
  <w:num w:numId="23" w16cid:durableId="642463476">
    <w:abstractNumId w:val="11"/>
  </w:num>
  <w:num w:numId="24" w16cid:durableId="925267516">
    <w:abstractNumId w:val="9"/>
  </w:num>
  <w:num w:numId="25" w16cid:durableId="1005286606">
    <w:abstractNumId w:val="12"/>
  </w:num>
  <w:num w:numId="26" w16cid:durableId="1998023837">
    <w:abstractNumId w:val="26"/>
  </w:num>
  <w:num w:numId="27" w16cid:durableId="1265110510">
    <w:abstractNumId w:val="21"/>
  </w:num>
  <w:num w:numId="28" w16cid:durableId="677469208">
    <w:abstractNumId w:val="30"/>
  </w:num>
  <w:num w:numId="29" w16cid:durableId="1468814234">
    <w:abstractNumId w:val="10"/>
  </w:num>
  <w:num w:numId="30" w16cid:durableId="611128819">
    <w:abstractNumId w:val="20"/>
  </w:num>
  <w:num w:numId="31" w16cid:durableId="2135175308">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48F"/>
    <w:rsid w:val="00007E50"/>
    <w:rsid w:val="0001229A"/>
    <w:rsid w:val="0001240B"/>
    <w:rsid w:val="00016730"/>
    <w:rsid w:val="00022812"/>
    <w:rsid w:val="00022A98"/>
    <w:rsid w:val="0002393E"/>
    <w:rsid w:val="00023BD6"/>
    <w:rsid w:val="00026383"/>
    <w:rsid w:val="00026C8C"/>
    <w:rsid w:val="00027637"/>
    <w:rsid w:val="000303B8"/>
    <w:rsid w:val="000326FC"/>
    <w:rsid w:val="00032BD2"/>
    <w:rsid w:val="00032C17"/>
    <w:rsid w:val="000370AC"/>
    <w:rsid w:val="000431BA"/>
    <w:rsid w:val="00044E54"/>
    <w:rsid w:val="00050E1E"/>
    <w:rsid w:val="000517DF"/>
    <w:rsid w:val="00052538"/>
    <w:rsid w:val="0005338F"/>
    <w:rsid w:val="0005655C"/>
    <w:rsid w:val="000569DE"/>
    <w:rsid w:val="00062EC3"/>
    <w:rsid w:val="000634D8"/>
    <w:rsid w:val="0006611B"/>
    <w:rsid w:val="00077493"/>
    <w:rsid w:val="000853DF"/>
    <w:rsid w:val="000872C6"/>
    <w:rsid w:val="0009246F"/>
    <w:rsid w:val="00093036"/>
    <w:rsid w:val="0009360F"/>
    <w:rsid w:val="00097DC2"/>
    <w:rsid w:val="000A21D3"/>
    <w:rsid w:val="000A383D"/>
    <w:rsid w:val="000A3A4A"/>
    <w:rsid w:val="000A4F70"/>
    <w:rsid w:val="000B00F0"/>
    <w:rsid w:val="000B2DEA"/>
    <w:rsid w:val="000B329D"/>
    <w:rsid w:val="000B7F8D"/>
    <w:rsid w:val="000D161C"/>
    <w:rsid w:val="000D32A2"/>
    <w:rsid w:val="000D3AD0"/>
    <w:rsid w:val="000D3D1A"/>
    <w:rsid w:val="000D462C"/>
    <w:rsid w:val="000E29FE"/>
    <w:rsid w:val="000E2DC8"/>
    <w:rsid w:val="000E53E2"/>
    <w:rsid w:val="000E679E"/>
    <w:rsid w:val="000F1ADF"/>
    <w:rsid w:val="00105160"/>
    <w:rsid w:val="001051BD"/>
    <w:rsid w:val="00113D47"/>
    <w:rsid w:val="00124BBC"/>
    <w:rsid w:val="001273DD"/>
    <w:rsid w:val="0013126A"/>
    <w:rsid w:val="00131F26"/>
    <w:rsid w:val="00132375"/>
    <w:rsid w:val="0013293C"/>
    <w:rsid w:val="001420D7"/>
    <w:rsid w:val="00142791"/>
    <w:rsid w:val="00143C50"/>
    <w:rsid w:val="00146188"/>
    <w:rsid w:val="001527E0"/>
    <w:rsid w:val="00153E4E"/>
    <w:rsid w:val="00154DDB"/>
    <w:rsid w:val="001559BE"/>
    <w:rsid w:val="0016049E"/>
    <w:rsid w:val="001710E7"/>
    <w:rsid w:val="00171CD3"/>
    <w:rsid w:val="0017294E"/>
    <w:rsid w:val="00175668"/>
    <w:rsid w:val="00175F15"/>
    <w:rsid w:val="0017738C"/>
    <w:rsid w:val="00180407"/>
    <w:rsid w:val="00180C5A"/>
    <w:rsid w:val="001822F9"/>
    <w:rsid w:val="00185CDB"/>
    <w:rsid w:val="00186427"/>
    <w:rsid w:val="0019111C"/>
    <w:rsid w:val="001967DE"/>
    <w:rsid w:val="001A0120"/>
    <w:rsid w:val="001A1CE3"/>
    <w:rsid w:val="001A20F3"/>
    <w:rsid w:val="001A3C3C"/>
    <w:rsid w:val="001A5ADF"/>
    <w:rsid w:val="001A6096"/>
    <w:rsid w:val="001B2436"/>
    <w:rsid w:val="001B2997"/>
    <w:rsid w:val="001B2C17"/>
    <w:rsid w:val="001B31C3"/>
    <w:rsid w:val="001C0ABE"/>
    <w:rsid w:val="001C13A6"/>
    <w:rsid w:val="001C23DB"/>
    <w:rsid w:val="001C3B08"/>
    <w:rsid w:val="001C6932"/>
    <w:rsid w:val="001C7000"/>
    <w:rsid w:val="001C7C05"/>
    <w:rsid w:val="001D02DE"/>
    <w:rsid w:val="001D427F"/>
    <w:rsid w:val="001D63FE"/>
    <w:rsid w:val="001D694E"/>
    <w:rsid w:val="001F455F"/>
    <w:rsid w:val="001F5733"/>
    <w:rsid w:val="002003DB"/>
    <w:rsid w:val="0020618C"/>
    <w:rsid w:val="00210029"/>
    <w:rsid w:val="00211A7C"/>
    <w:rsid w:val="00220F11"/>
    <w:rsid w:val="002247EB"/>
    <w:rsid w:val="00236EEE"/>
    <w:rsid w:val="00240D7A"/>
    <w:rsid w:val="00253234"/>
    <w:rsid w:val="00261293"/>
    <w:rsid w:val="0026161C"/>
    <w:rsid w:val="002624BC"/>
    <w:rsid w:val="0026396D"/>
    <w:rsid w:val="00263CF1"/>
    <w:rsid w:val="00270785"/>
    <w:rsid w:val="00275C75"/>
    <w:rsid w:val="00276B3B"/>
    <w:rsid w:val="002771D3"/>
    <w:rsid w:val="0028053F"/>
    <w:rsid w:val="00280572"/>
    <w:rsid w:val="00281656"/>
    <w:rsid w:val="00282894"/>
    <w:rsid w:val="00284913"/>
    <w:rsid w:val="002901DA"/>
    <w:rsid w:val="0029462A"/>
    <w:rsid w:val="00294BA4"/>
    <w:rsid w:val="00295C20"/>
    <w:rsid w:val="002A42ED"/>
    <w:rsid w:val="002A47AB"/>
    <w:rsid w:val="002A7134"/>
    <w:rsid w:val="002B039D"/>
    <w:rsid w:val="002B796D"/>
    <w:rsid w:val="002C1619"/>
    <w:rsid w:val="002C38B6"/>
    <w:rsid w:val="002C5642"/>
    <w:rsid w:val="002C5E0B"/>
    <w:rsid w:val="002D2D52"/>
    <w:rsid w:val="002D2D76"/>
    <w:rsid w:val="002E493A"/>
    <w:rsid w:val="002E60E7"/>
    <w:rsid w:val="002F4325"/>
    <w:rsid w:val="002F4B28"/>
    <w:rsid w:val="00302525"/>
    <w:rsid w:val="00313E43"/>
    <w:rsid w:val="00313FF2"/>
    <w:rsid w:val="00315487"/>
    <w:rsid w:val="00315AB7"/>
    <w:rsid w:val="00317C84"/>
    <w:rsid w:val="00324848"/>
    <w:rsid w:val="00326C14"/>
    <w:rsid w:val="0034267B"/>
    <w:rsid w:val="0035034B"/>
    <w:rsid w:val="00350C21"/>
    <w:rsid w:val="003516D5"/>
    <w:rsid w:val="003537F1"/>
    <w:rsid w:val="00360743"/>
    <w:rsid w:val="00361708"/>
    <w:rsid w:val="0036209B"/>
    <w:rsid w:val="00365EDE"/>
    <w:rsid w:val="003700FD"/>
    <w:rsid w:val="00371952"/>
    <w:rsid w:val="00377080"/>
    <w:rsid w:val="0037778D"/>
    <w:rsid w:val="0039252C"/>
    <w:rsid w:val="003A23A9"/>
    <w:rsid w:val="003A5DA0"/>
    <w:rsid w:val="003B0398"/>
    <w:rsid w:val="003B12BE"/>
    <w:rsid w:val="003B1A67"/>
    <w:rsid w:val="003B41CE"/>
    <w:rsid w:val="003B5F8A"/>
    <w:rsid w:val="003C1C32"/>
    <w:rsid w:val="003C3EBA"/>
    <w:rsid w:val="003C6030"/>
    <w:rsid w:val="003C6971"/>
    <w:rsid w:val="003D05E9"/>
    <w:rsid w:val="003E4A32"/>
    <w:rsid w:val="003F0570"/>
    <w:rsid w:val="003F2441"/>
    <w:rsid w:val="004022DD"/>
    <w:rsid w:val="004022F7"/>
    <w:rsid w:val="00405548"/>
    <w:rsid w:val="00417D6D"/>
    <w:rsid w:val="00430CE9"/>
    <w:rsid w:val="00431A76"/>
    <w:rsid w:val="00433FD4"/>
    <w:rsid w:val="004375C2"/>
    <w:rsid w:val="004424C5"/>
    <w:rsid w:val="00443742"/>
    <w:rsid w:val="0044440F"/>
    <w:rsid w:val="0045029E"/>
    <w:rsid w:val="0045176A"/>
    <w:rsid w:val="004519FB"/>
    <w:rsid w:val="0046095D"/>
    <w:rsid w:val="00461315"/>
    <w:rsid w:val="004702C5"/>
    <w:rsid w:val="0047375D"/>
    <w:rsid w:val="00476EC4"/>
    <w:rsid w:val="0048321D"/>
    <w:rsid w:val="00492C23"/>
    <w:rsid w:val="00493BE9"/>
    <w:rsid w:val="00494411"/>
    <w:rsid w:val="004A0B41"/>
    <w:rsid w:val="004A30C2"/>
    <w:rsid w:val="004A4201"/>
    <w:rsid w:val="004B0812"/>
    <w:rsid w:val="004B149C"/>
    <w:rsid w:val="004B1C8C"/>
    <w:rsid w:val="004B24CB"/>
    <w:rsid w:val="004B5D7F"/>
    <w:rsid w:val="004B788E"/>
    <w:rsid w:val="004C0133"/>
    <w:rsid w:val="004C06CA"/>
    <w:rsid w:val="004C0740"/>
    <w:rsid w:val="004C27C3"/>
    <w:rsid w:val="004C7725"/>
    <w:rsid w:val="004D2CDE"/>
    <w:rsid w:val="004D7284"/>
    <w:rsid w:val="004E6AFE"/>
    <w:rsid w:val="005026AA"/>
    <w:rsid w:val="005038B2"/>
    <w:rsid w:val="0050440D"/>
    <w:rsid w:val="00506028"/>
    <w:rsid w:val="00507505"/>
    <w:rsid w:val="00512074"/>
    <w:rsid w:val="00512AE3"/>
    <w:rsid w:val="00523AFE"/>
    <w:rsid w:val="0052461A"/>
    <w:rsid w:val="00531584"/>
    <w:rsid w:val="00534249"/>
    <w:rsid w:val="00541298"/>
    <w:rsid w:val="00544CDE"/>
    <w:rsid w:val="005463DA"/>
    <w:rsid w:val="0055122B"/>
    <w:rsid w:val="00554FB0"/>
    <w:rsid w:val="005625A9"/>
    <w:rsid w:val="005625EA"/>
    <w:rsid w:val="00563E41"/>
    <w:rsid w:val="00564176"/>
    <w:rsid w:val="0056600D"/>
    <w:rsid w:val="00574B11"/>
    <w:rsid w:val="005760F7"/>
    <w:rsid w:val="00582300"/>
    <w:rsid w:val="00584898"/>
    <w:rsid w:val="00585F42"/>
    <w:rsid w:val="00587A54"/>
    <w:rsid w:val="005A191B"/>
    <w:rsid w:val="005A2BE9"/>
    <w:rsid w:val="005A6B09"/>
    <w:rsid w:val="005B13DC"/>
    <w:rsid w:val="005B1867"/>
    <w:rsid w:val="005B2809"/>
    <w:rsid w:val="005C1193"/>
    <w:rsid w:val="005C425F"/>
    <w:rsid w:val="005C64BA"/>
    <w:rsid w:val="005C6E34"/>
    <w:rsid w:val="005D35C1"/>
    <w:rsid w:val="005E531D"/>
    <w:rsid w:val="005E6DF8"/>
    <w:rsid w:val="005F7D76"/>
    <w:rsid w:val="006021BE"/>
    <w:rsid w:val="00606228"/>
    <w:rsid w:val="006063A1"/>
    <w:rsid w:val="006132D9"/>
    <w:rsid w:val="00620942"/>
    <w:rsid w:val="00627A1B"/>
    <w:rsid w:val="0063064E"/>
    <w:rsid w:val="00630AF3"/>
    <w:rsid w:val="00637213"/>
    <w:rsid w:val="006421F9"/>
    <w:rsid w:val="006637C3"/>
    <w:rsid w:val="00663838"/>
    <w:rsid w:val="0066689E"/>
    <w:rsid w:val="00673F86"/>
    <w:rsid w:val="00681F6F"/>
    <w:rsid w:val="006843A9"/>
    <w:rsid w:val="00685976"/>
    <w:rsid w:val="0069212F"/>
    <w:rsid w:val="006A05E1"/>
    <w:rsid w:val="006A0FFF"/>
    <w:rsid w:val="006A258D"/>
    <w:rsid w:val="006A5233"/>
    <w:rsid w:val="006A7C45"/>
    <w:rsid w:val="006A7F55"/>
    <w:rsid w:val="006B2548"/>
    <w:rsid w:val="006B5BCF"/>
    <w:rsid w:val="006D23FD"/>
    <w:rsid w:val="006D5F5C"/>
    <w:rsid w:val="006E07D1"/>
    <w:rsid w:val="006E40B7"/>
    <w:rsid w:val="006E4281"/>
    <w:rsid w:val="006E5F08"/>
    <w:rsid w:val="006E63D7"/>
    <w:rsid w:val="006F0B13"/>
    <w:rsid w:val="006F697E"/>
    <w:rsid w:val="00706F8A"/>
    <w:rsid w:val="007103A2"/>
    <w:rsid w:val="00722264"/>
    <w:rsid w:val="007228EB"/>
    <w:rsid w:val="00724465"/>
    <w:rsid w:val="007276B1"/>
    <w:rsid w:val="00727D71"/>
    <w:rsid w:val="00730DC3"/>
    <w:rsid w:val="007315AC"/>
    <w:rsid w:val="00732C12"/>
    <w:rsid w:val="00732E02"/>
    <w:rsid w:val="00734BBB"/>
    <w:rsid w:val="00735D68"/>
    <w:rsid w:val="00736CA0"/>
    <w:rsid w:val="00742BE3"/>
    <w:rsid w:val="0074308E"/>
    <w:rsid w:val="00745887"/>
    <w:rsid w:val="007466BC"/>
    <w:rsid w:val="00750EAF"/>
    <w:rsid w:val="00752121"/>
    <w:rsid w:val="007560DE"/>
    <w:rsid w:val="00763EAE"/>
    <w:rsid w:val="0077392F"/>
    <w:rsid w:val="00780DB3"/>
    <w:rsid w:val="00783239"/>
    <w:rsid w:val="007840E6"/>
    <w:rsid w:val="0078515D"/>
    <w:rsid w:val="0078678B"/>
    <w:rsid w:val="0079506C"/>
    <w:rsid w:val="007A118D"/>
    <w:rsid w:val="007A3B17"/>
    <w:rsid w:val="007A3D74"/>
    <w:rsid w:val="007A4D40"/>
    <w:rsid w:val="007B6CE0"/>
    <w:rsid w:val="007C2E7A"/>
    <w:rsid w:val="007C661E"/>
    <w:rsid w:val="007D54AD"/>
    <w:rsid w:val="007D568C"/>
    <w:rsid w:val="007D5D63"/>
    <w:rsid w:val="007E3B6D"/>
    <w:rsid w:val="007E40F6"/>
    <w:rsid w:val="007E7998"/>
    <w:rsid w:val="007F2F15"/>
    <w:rsid w:val="007F548F"/>
    <w:rsid w:val="00802E38"/>
    <w:rsid w:val="00806DD5"/>
    <w:rsid w:val="008173B9"/>
    <w:rsid w:val="0081769C"/>
    <w:rsid w:val="00821A6E"/>
    <w:rsid w:val="00830016"/>
    <w:rsid w:val="00832B7B"/>
    <w:rsid w:val="00835A7D"/>
    <w:rsid w:val="00835E6D"/>
    <w:rsid w:val="00842D08"/>
    <w:rsid w:val="00842FF0"/>
    <w:rsid w:val="00847318"/>
    <w:rsid w:val="00847415"/>
    <w:rsid w:val="00852CF6"/>
    <w:rsid w:val="008554E0"/>
    <w:rsid w:val="00856D7F"/>
    <w:rsid w:val="00857EF7"/>
    <w:rsid w:val="00861914"/>
    <w:rsid w:val="00865EE5"/>
    <w:rsid w:val="008730BC"/>
    <w:rsid w:val="00877630"/>
    <w:rsid w:val="00877B64"/>
    <w:rsid w:val="0088358E"/>
    <w:rsid w:val="00883FF3"/>
    <w:rsid w:val="008854FA"/>
    <w:rsid w:val="008859E4"/>
    <w:rsid w:val="0089191B"/>
    <w:rsid w:val="008938A0"/>
    <w:rsid w:val="00895BB4"/>
    <w:rsid w:val="008968CF"/>
    <w:rsid w:val="008A1B7E"/>
    <w:rsid w:val="008A2E08"/>
    <w:rsid w:val="008B000B"/>
    <w:rsid w:val="008B1CC2"/>
    <w:rsid w:val="008B41B5"/>
    <w:rsid w:val="008B53FE"/>
    <w:rsid w:val="008C137F"/>
    <w:rsid w:val="008C1804"/>
    <w:rsid w:val="008C325B"/>
    <w:rsid w:val="008C350F"/>
    <w:rsid w:val="008C6081"/>
    <w:rsid w:val="008D2B5E"/>
    <w:rsid w:val="008D5269"/>
    <w:rsid w:val="008D610D"/>
    <w:rsid w:val="008E2FEB"/>
    <w:rsid w:val="008E72F1"/>
    <w:rsid w:val="008F1B8F"/>
    <w:rsid w:val="008F61C5"/>
    <w:rsid w:val="009007F1"/>
    <w:rsid w:val="00901F9D"/>
    <w:rsid w:val="009027C9"/>
    <w:rsid w:val="00913026"/>
    <w:rsid w:val="00914116"/>
    <w:rsid w:val="0091535D"/>
    <w:rsid w:val="00920E84"/>
    <w:rsid w:val="00925099"/>
    <w:rsid w:val="00930337"/>
    <w:rsid w:val="009325C9"/>
    <w:rsid w:val="0093488F"/>
    <w:rsid w:val="00936C08"/>
    <w:rsid w:val="0093732B"/>
    <w:rsid w:val="00945135"/>
    <w:rsid w:val="0094515B"/>
    <w:rsid w:val="00947E66"/>
    <w:rsid w:val="00953418"/>
    <w:rsid w:val="0095455A"/>
    <w:rsid w:val="00955A30"/>
    <w:rsid w:val="009564C4"/>
    <w:rsid w:val="009618FE"/>
    <w:rsid w:val="0096350A"/>
    <w:rsid w:val="009708D6"/>
    <w:rsid w:val="00972931"/>
    <w:rsid w:val="0097360C"/>
    <w:rsid w:val="00974297"/>
    <w:rsid w:val="00980902"/>
    <w:rsid w:val="00981E11"/>
    <w:rsid w:val="00983E2D"/>
    <w:rsid w:val="009846F3"/>
    <w:rsid w:val="00997327"/>
    <w:rsid w:val="009A103A"/>
    <w:rsid w:val="009B54EC"/>
    <w:rsid w:val="009C01D7"/>
    <w:rsid w:val="009C5636"/>
    <w:rsid w:val="009C6B0F"/>
    <w:rsid w:val="009D59C1"/>
    <w:rsid w:val="009E2578"/>
    <w:rsid w:val="009F3D0D"/>
    <w:rsid w:val="009F42BD"/>
    <w:rsid w:val="009F52AB"/>
    <w:rsid w:val="00A0351E"/>
    <w:rsid w:val="00A04FAA"/>
    <w:rsid w:val="00A05306"/>
    <w:rsid w:val="00A0745D"/>
    <w:rsid w:val="00A076BA"/>
    <w:rsid w:val="00A1054A"/>
    <w:rsid w:val="00A13EAB"/>
    <w:rsid w:val="00A14CA5"/>
    <w:rsid w:val="00A15E22"/>
    <w:rsid w:val="00A171EA"/>
    <w:rsid w:val="00A22F3C"/>
    <w:rsid w:val="00A26A40"/>
    <w:rsid w:val="00A33153"/>
    <w:rsid w:val="00A33FF6"/>
    <w:rsid w:val="00A34F60"/>
    <w:rsid w:val="00A3704E"/>
    <w:rsid w:val="00A41117"/>
    <w:rsid w:val="00A422E3"/>
    <w:rsid w:val="00A461DB"/>
    <w:rsid w:val="00A55B0E"/>
    <w:rsid w:val="00A56E83"/>
    <w:rsid w:val="00A56F33"/>
    <w:rsid w:val="00A57EFA"/>
    <w:rsid w:val="00A61705"/>
    <w:rsid w:val="00A637C1"/>
    <w:rsid w:val="00A644C2"/>
    <w:rsid w:val="00A735B3"/>
    <w:rsid w:val="00A805E8"/>
    <w:rsid w:val="00A833D8"/>
    <w:rsid w:val="00A91661"/>
    <w:rsid w:val="00A93AB3"/>
    <w:rsid w:val="00A9568E"/>
    <w:rsid w:val="00AA42B7"/>
    <w:rsid w:val="00AA6C9E"/>
    <w:rsid w:val="00AB11DD"/>
    <w:rsid w:val="00AB43EF"/>
    <w:rsid w:val="00AB6442"/>
    <w:rsid w:val="00AC16E2"/>
    <w:rsid w:val="00AC6A02"/>
    <w:rsid w:val="00AD203D"/>
    <w:rsid w:val="00AD4A52"/>
    <w:rsid w:val="00AD6A51"/>
    <w:rsid w:val="00AD703D"/>
    <w:rsid w:val="00AE6B0D"/>
    <w:rsid w:val="00AF1170"/>
    <w:rsid w:val="00AF2644"/>
    <w:rsid w:val="00AF41DA"/>
    <w:rsid w:val="00AF5A39"/>
    <w:rsid w:val="00AF6270"/>
    <w:rsid w:val="00B00204"/>
    <w:rsid w:val="00B03F0E"/>
    <w:rsid w:val="00B0724A"/>
    <w:rsid w:val="00B13104"/>
    <w:rsid w:val="00B144A1"/>
    <w:rsid w:val="00B15CDA"/>
    <w:rsid w:val="00B16A8D"/>
    <w:rsid w:val="00B22FF0"/>
    <w:rsid w:val="00B3337D"/>
    <w:rsid w:val="00B36677"/>
    <w:rsid w:val="00B4249C"/>
    <w:rsid w:val="00B45B19"/>
    <w:rsid w:val="00B47270"/>
    <w:rsid w:val="00B51CA1"/>
    <w:rsid w:val="00B53AD5"/>
    <w:rsid w:val="00B5448B"/>
    <w:rsid w:val="00B57A89"/>
    <w:rsid w:val="00B62896"/>
    <w:rsid w:val="00B7126F"/>
    <w:rsid w:val="00B773E8"/>
    <w:rsid w:val="00B80B37"/>
    <w:rsid w:val="00B92B12"/>
    <w:rsid w:val="00B931E3"/>
    <w:rsid w:val="00BA034A"/>
    <w:rsid w:val="00BA13AD"/>
    <w:rsid w:val="00BA7E94"/>
    <w:rsid w:val="00BB31DA"/>
    <w:rsid w:val="00BB4156"/>
    <w:rsid w:val="00BC2AF5"/>
    <w:rsid w:val="00BC7735"/>
    <w:rsid w:val="00BD0790"/>
    <w:rsid w:val="00BD07DE"/>
    <w:rsid w:val="00BD34F3"/>
    <w:rsid w:val="00BD39F6"/>
    <w:rsid w:val="00BD4B68"/>
    <w:rsid w:val="00BD5E95"/>
    <w:rsid w:val="00BD709E"/>
    <w:rsid w:val="00BE122F"/>
    <w:rsid w:val="00BF04E5"/>
    <w:rsid w:val="00C01EAB"/>
    <w:rsid w:val="00C12DB9"/>
    <w:rsid w:val="00C15B70"/>
    <w:rsid w:val="00C15C5D"/>
    <w:rsid w:val="00C17911"/>
    <w:rsid w:val="00C20B66"/>
    <w:rsid w:val="00C2208B"/>
    <w:rsid w:val="00C267DE"/>
    <w:rsid w:val="00C3355C"/>
    <w:rsid w:val="00C348A0"/>
    <w:rsid w:val="00C35B41"/>
    <w:rsid w:val="00C41206"/>
    <w:rsid w:val="00C41E00"/>
    <w:rsid w:val="00C42A71"/>
    <w:rsid w:val="00C43341"/>
    <w:rsid w:val="00C43B3E"/>
    <w:rsid w:val="00C51754"/>
    <w:rsid w:val="00C52135"/>
    <w:rsid w:val="00C676AE"/>
    <w:rsid w:val="00C8018A"/>
    <w:rsid w:val="00C823A5"/>
    <w:rsid w:val="00C84F2B"/>
    <w:rsid w:val="00C85432"/>
    <w:rsid w:val="00C92A93"/>
    <w:rsid w:val="00C94ED0"/>
    <w:rsid w:val="00C95368"/>
    <w:rsid w:val="00C975D6"/>
    <w:rsid w:val="00CA0C24"/>
    <w:rsid w:val="00CA1698"/>
    <w:rsid w:val="00CA2DFC"/>
    <w:rsid w:val="00CA3BFA"/>
    <w:rsid w:val="00CA47DC"/>
    <w:rsid w:val="00CA571E"/>
    <w:rsid w:val="00CB0534"/>
    <w:rsid w:val="00CC0AC6"/>
    <w:rsid w:val="00CC2024"/>
    <w:rsid w:val="00CC2543"/>
    <w:rsid w:val="00CC3C37"/>
    <w:rsid w:val="00CC67BC"/>
    <w:rsid w:val="00CD63BE"/>
    <w:rsid w:val="00CD6513"/>
    <w:rsid w:val="00CD6E19"/>
    <w:rsid w:val="00CE5ED8"/>
    <w:rsid w:val="00CF3566"/>
    <w:rsid w:val="00CF506B"/>
    <w:rsid w:val="00D03639"/>
    <w:rsid w:val="00D055F4"/>
    <w:rsid w:val="00D0786C"/>
    <w:rsid w:val="00D11539"/>
    <w:rsid w:val="00D126C3"/>
    <w:rsid w:val="00D161A5"/>
    <w:rsid w:val="00D20F69"/>
    <w:rsid w:val="00D242B0"/>
    <w:rsid w:val="00D255B8"/>
    <w:rsid w:val="00D34393"/>
    <w:rsid w:val="00D34F1A"/>
    <w:rsid w:val="00D40A99"/>
    <w:rsid w:val="00D5004E"/>
    <w:rsid w:val="00D50CD5"/>
    <w:rsid w:val="00D51740"/>
    <w:rsid w:val="00D54B24"/>
    <w:rsid w:val="00D57C93"/>
    <w:rsid w:val="00D713F1"/>
    <w:rsid w:val="00D734D1"/>
    <w:rsid w:val="00D74563"/>
    <w:rsid w:val="00D839B1"/>
    <w:rsid w:val="00D84834"/>
    <w:rsid w:val="00D86BC1"/>
    <w:rsid w:val="00D92D40"/>
    <w:rsid w:val="00D9693F"/>
    <w:rsid w:val="00DA6567"/>
    <w:rsid w:val="00DB1C83"/>
    <w:rsid w:val="00DB5D08"/>
    <w:rsid w:val="00DC50D3"/>
    <w:rsid w:val="00DC545F"/>
    <w:rsid w:val="00DD4D82"/>
    <w:rsid w:val="00DE13A2"/>
    <w:rsid w:val="00DE284E"/>
    <w:rsid w:val="00DE310D"/>
    <w:rsid w:val="00DE3C64"/>
    <w:rsid w:val="00DE5728"/>
    <w:rsid w:val="00DF08F3"/>
    <w:rsid w:val="00DF33F2"/>
    <w:rsid w:val="00E00350"/>
    <w:rsid w:val="00E0294A"/>
    <w:rsid w:val="00E02C73"/>
    <w:rsid w:val="00E0576C"/>
    <w:rsid w:val="00E07A26"/>
    <w:rsid w:val="00E15284"/>
    <w:rsid w:val="00E1535B"/>
    <w:rsid w:val="00E21C08"/>
    <w:rsid w:val="00E223B2"/>
    <w:rsid w:val="00E227B6"/>
    <w:rsid w:val="00E22AE8"/>
    <w:rsid w:val="00E26624"/>
    <w:rsid w:val="00E27FAC"/>
    <w:rsid w:val="00E321E4"/>
    <w:rsid w:val="00E368FD"/>
    <w:rsid w:val="00E44E5C"/>
    <w:rsid w:val="00E52EF4"/>
    <w:rsid w:val="00E552B5"/>
    <w:rsid w:val="00E565CB"/>
    <w:rsid w:val="00E56697"/>
    <w:rsid w:val="00E611EE"/>
    <w:rsid w:val="00E63CE6"/>
    <w:rsid w:val="00E70727"/>
    <w:rsid w:val="00E7223E"/>
    <w:rsid w:val="00E744EC"/>
    <w:rsid w:val="00E77ABA"/>
    <w:rsid w:val="00E835BC"/>
    <w:rsid w:val="00E83EC3"/>
    <w:rsid w:val="00E84E33"/>
    <w:rsid w:val="00E902F6"/>
    <w:rsid w:val="00E91FDC"/>
    <w:rsid w:val="00E960F0"/>
    <w:rsid w:val="00EA1459"/>
    <w:rsid w:val="00EA2F02"/>
    <w:rsid w:val="00EA48B5"/>
    <w:rsid w:val="00EA502C"/>
    <w:rsid w:val="00EA5B8B"/>
    <w:rsid w:val="00EB419F"/>
    <w:rsid w:val="00EB6255"/>
    <w:rsid w:val="00EB6435"/>
    <w:rsid w:val="00EC266A"/>
    <w:rsid w:val="00EC4E8A"/>
    <w:rsid w:val="00EC5DBA"/>
    <w:rsid w:val="00EC6872"/>
    <w:rsid w:val="00EC6BA7"/>
    <w:rsid w:val="00ED2D7B"/>
    <w:rsid w:val="00ED322D"/>
    <w:rsid w:val="00ED5BE8"/>
    <w:rsid w:val="00EE2546"/>
    <w:rsid w:val="00EE4349"/>
    <w:rsid w:val="00EF4C10"/>
    <w:rsid w:val="00EF4CA3"/>
    <w:rsid w:val="00F01D43"/>
    <w:rsid w:val="00F0233E"/>
    <w:rsid w:val="00F03D93"/>
    <w:rsid w:val="00F16372"/>
    <w:rsid w:val="00F1739D"/>
    <w:rsid w:val="00F23693"/>
    <w:rsid w:val="00F25168"/>
    <w:rsid w:val="00F30593"/>
    <w:rsid w:val="00F30D2A"/>
    <w:rsid w:val="00F31DCF"/>
    <w:rsid w:val="00F32B42"/>
    <w:rsid w:val="00F34527"/>
    <w:rsid w:val="00F40527"/>
    <w:rsid w:val="00F474A9"/>
    <w:rsid w:val="00F559E0"/>
    <w:rsid w:val="00F566EE"/>
    <w:rsid w:val="00F56D78"/>
    <w:rsid w:val="00F65A17"/>
    <w:rsid w:val="00F71F21"/>
    <w:rsid w:val="00F737EA"/>
    <w:rsid w:val="00F759BD"/>
    <w:rsid w:val="00F82308"/>
    <w:rsid w:val="00F875AC"/>
    <w:rsid w:val="00F90E08"/>
    <w:rsid w:val="00F90E33"/>
    <w:rsid w:val="00F948AD"/>
    <w:rsid w:val="00FA1E06"/>
    <w:rsid w:val="00FA32D2"/>
    <w:rsid w:val="00FB68BA"/>
    <w:rsid w:val="00FD1CE0"/>
    <w:rsid w:val="00FD483F"/>
    <w:rsid w:val="00FD6305"/>
    <w:rsid w:val="00FE1189"/>
    <w:rsid w:val="00FE2042"/>
    <w:rsid w:val="00FE2C57"/>
    <w:rsid w:val="00FE2F99"/>
    <w:rsid w:val="00FE7605"/>
    <w:rsid w:val="00FF5067"/>
    <w:rsid w:val="00FF60AF"/>
    <w:rsid w:val="00FF7499"/>
    <w:rsid w:val="00FF771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F1661"/>
  <w15:docId w15:val="{4298A63F-B8E3-4D94-BD78-93BD2AF4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20"/>
    <w:rPr>
      <w:rFonts w:ascii="Tahoma" w:hAnsi="Tahoma"/>
      <w:sz w:val="16"/>
    </w:rPr>
  </w:style>
  <w:style w:type="paragraph" w:styleId="Ttulo1">
    <w:name w:val="heading 1"/>
    <w:basedOn w:val="Normal"/>
    <w:next w:val="Normal"/>
    <w:qFormat/>
    <w:rsid w:val="001A0120"/>
    <w:pPr>
      <w:keepNext/>
      <w:jc w:val="both"/>
      <w:outlineLvl w:val="0"/>
    </w:pPr>
    <w:rPr>
      <w:rFonts w:ascii="Arial" w:hAnsi="Arial"/>
      <w:b/>
      <w:sz w:val="22"/>
    </w:rPr>
  </w:style>
  <w:style w:type="paragraph" w:styleId="Ttulo2">
    <w:name w:val="heading 2"/>
    <w:basedOn w:val="Normal"/>
    <w:next w:val="Normal"/>
    <w:qFormat/>
    <w:rsid w:val="001A0120"/>
    <w:pPr>
      <w:keepNext/>
      <w:ind w:left="113" w:right="113"/>
      <w:jc w:val="center"/>
      <w:outlineLvl w:val="1"/>
    </w:pPr>
    <w:rPr>
      <w:rFonts w:ascii="Arial" w:hAnsi="Arial"/>
      <w:b/>
      <w:lang w:val="es-ES_tradnl"/>
    </w:rPr>
  </w:style>
  <w:style w:type="paragraph" w:styleId="Ttulo3">
    <w:name w:val="heading 3"/>
    <w:basedOn w:val="Normal"/>
    <w:next w:val="Normal"/>
    <w:qFormat/>
    <w:rsid w:val="001A0120"/>
    <w:pPr>
      <w:keepNext/>
      <w:jc w:val="center"/>
      <w:outlineLvl w:val="2"/>
    </w:pPr>
    <w:rPr>
      <w:rFonts w:ascii="Arial" w:hAnsi="Arial"/>
      <w:b/>
      <w:sz w:val="24"/>
      <w:lang w:val="es-ES_tradnl"/>
    </w:rPr>
  </w:style>
  <w:style w:type="paragraph" w:styleId="Ttulo4">
    <w:name w:val="heading 4"/>
    <w:basedOn w:val="Normal"/>
    <w:next w:val="Normal"/>
    <w:qFormat/>
    <w:rsid w:val="001A0120"/>
    <w:pPr>
      <w:keepNext/>
      <w:jc w:val="center"/>
      <w:outlineLvl w:val="3"/>
    </w:pPr>
    <w:rPr>
      <w:rFonts w:ascii="Arial" w:hAnsi="Arial"/>
      <w:b/>
      <w:sz w:val="15"/>
      <w:lang w:val="es-ES_tradnl"/>
    </w:rPr>
  </w:style>
  <w:style w:type="paragraph" w:styleId="Ttulo5">
    <w:name w:val="heading 5"/>
    <w:basedOn w:val="Normal"/>
    <w:next w:val="Normal"/>
    <w:qFormat/>
    <w:rsid w:val="001A0120"/>
    <w:pPr>
      <w:keepNext/>
      <w:outlineLvl w:val="4"/>
    </w:pPr>
    <w:rPr>
      <w:b/>
      <w:sz w:val="24"/>
    </w:rPr>
  </w:style>
  <w:style w:type="paragraph" w:styleId="Ttulo6">
    <w:name w:val="heading 6"/>
    <w:basedOn w:val="Normal"/>
    <w:next w:val="Normal"/>
    <w:qFormat/>
    <w:rsid w:val="001A0120"/>
    <w:pPr>
      <w:keepNext/>
      <w:jc w:val="center"/>
      <w:outlineLvl w:val="5"/>
    </w:pPr>
    <w:rPr>
      <w:b/>
    </w:rPr>
  </w:style>
  <w:style w:type="paragraph" w:styleId="Ttulo7">
    <w:name w:val="heading 7"/>
    <w:basedOn w:val="Normal"/>
    <w:next w:val="Normal"/>
    <w:qFormat/>
    <w:rsid w:val="001A0120"/>
    <w:pPr>
      <w:keepNext/>
      <w:jc w:val="center"/>
      <w:outlineLvl w:val="6"/>
    </w:pPr>
    <w:rPr>
      <w:rFonts w:ascii="Times New Roman" w:hAnsi="Times New Roman"/>
      <w:b/>
      <w:sz w:val="20"/>
      <w:lang w:val="es-ES_tradnl"/>
    </w:rPr>
  </w:style>
  <w:style w:type="paragraph" w:styleId="Ttulo8">
    <w:name w:val="heading 8"/>
    <w:basedOn w:val="Normal"/>
    <w:next w:val="Normal"/>
    <w:qFormat/>
    <w:rsid w:val="001A0120"/>
    <w:pPr>
      <w:keepNext/>
      <w:jc w:val="center"/>
      <w:outlineLvl w:val="7"/>
    </w:pPr>
    <w:rPr>
      <w:rFonts w:ascii="Times New Roman" w:hAnsi="Times New Roman"/>
      <w:b/>
      <w:sz w:val="14"/>
    </w:rPr>
  </w:style>
  <w:style w:type="paragraph" w:styleId="Ttulo9">
    <w:name w:val="heading 9"/>
    <w:basedOn w:val="Normal"/>
    <w:next w:val="Normal"/>
    <w:qFormat/>
    <w:rsid w:val="001A0120"/>
    <w:pPr>
      <w:keepNext/>
      <w:jc w:val="center"/>
      <w:outlineLvl w:val="8"/>
    </w:pPr>
    <w:rPr>
      <w:rFonts w:ascii="Times New Roman" w:hAnsi="Times New Roman"/>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Encabezado Car Car Car Car Car,Encabezado Car Car Car,Encabezado 2,Encabezado1"/>
    <w:basedOn w:val="Normal"/>
    <w:link w:val="EncabezadoCar"/>
    <w:uiPriority w:val="99"/>
    <w:rsid w:val="001A0120"/>
    <w:pPr>
      <w:tabs>
        <w:tab w:val="center" w:pos="4419"/>
        <w:tab w:val="right" w:pos="8838"/>
      </w:tabs>
    </w:pPr>
    <w:rPr>
      <w:rFonts w:ascii="Arial" w:hAnsi="Arial"/>
      <w:lang w:val="es-ES_tradnl"/>
    </w:rPr>
  </w:style>
  <w:style w:type="paragraph" w:styleId="Textoindependiente2">
    <w:name w:val="Body Text 2"/>
    <w:basedOn w:val="Normal"/>
    <w:rsid w:val="001A0120"/>
    <w:pPr>
      <w:jc w:val="center"/>
    </w:pPr>
    <w:rPr>
      <w:rFonts w:ascii="Arial" w:hAnsi="Arial"/>
      <w:lang w:val="es-ES_tradnl"/>
    </w:rPr>
  </w:style>
  <w:style w:type="paragraph" w:styleId="Textodebloque">
    <w:name w:val="Block Text"/>
    <w:basedOn w:val="Normal"/>
    <w:rsid w:val="001A0120"/>
    <w:pPr>
      <w:ind w:left="113" w:right="113"/>
      <w:jc w:val="center"/>
    </w:pPr>
    <w:rPr>
      <w:rFonts w:ascii="Arial" w:hAnsi="Arial"/>
      <w:b/>
      <w:sz w:val="18"/>
      <w:lang w:val="es-ES_tradnl"/>
    </w:rPr>
  </w:style>
  <w:style w:type="paragraph" w:styleId="Piedepgina">
    <w:name w:val="footer"/>
    <w:basedOn w:val="Normal"/>
    <w:link w:val="PiedepginaCar"/>
    <w:rsid w:val="001A0120"/>
    <w:pPr>
      <w:tabs>
        <w:tab w:val="center" w:pos="4252"/>
        <w:tab w:val="right" w:pos="8504"/>
      </w:tabs>
    </w:pPr>
  </w:style>
  <w:style w:type="paragraph" w:styleId="Textoindependiente">
    <w:name w:val="Body Text"/>
    <w:basedOn w:val="Normal"/>
    <w:rsid w:val="001A0120"/>
    <w:rPr>
      <w:b/>
      <w:sz w:val="17"/>
    </w:rPr>
  </w:style>
  <w:style w:type="paragraph" w:styleId="Textoindependiente3">
    <w:name w:val="Body Text 3"/>
    <w:basedOn w:val="Normal"/>
    <w:rsid w:val="001A0120"/>
    <w:pPr>
      <w:jc w:val="center"/>
    </w:pPr>
    <w:rPr>
      <w:rFonts w:ascii="Arial" w:hAnsi="Arial"/>
      <w:b/>
      <w:sz w:val="22"/>
    </w:rPr>
  </w:style>
  <w:style w:type="character" w:styleId="Hipervnculo">
    <w:name w:val="Hyperlink"/>
    <w:basedOn w:val="Fuentedeprrafopredeter"/>
    <w:rsid w:val="001A0120"/>
    <w:rPr>
      <w:color w:val="0000FF"/>
      <w:u w:val="single"/>
    </w:rPr>
  </w:style>
  <w:style w:type="character" w:styleId="Hipervnculovisitado">
    <w:name w:val="FollowedHyperlink"/>
    <w:basedOn w:val="Fuentedeprrafopredeter"/>
    <w:rsid w:val="001A0120"/>
    <w:rPr>
      <w:color w:val="800080"/>
      <w:u w:val="single"/>
    </w:rPr>
  </w:style>
  <w:style w:type="character" w:customStyle="1" w:styleId="EncabezadoCar">
    <w:name w:val="Encabezado Car"/>
    <w:aliases w:val="encabezado Car,h Car,h8 Car,h9 Car,h10 Car,h18 Car,Encabezado Car Car Car Car Car Car,Encabezado Car Car Car Car,Encabezado 2 Car,Encabezado1 Car"/>
    <w:basedOn w:val="Fuentedeprrafopredeter"/>
    <w:link w:val="Encabezado"/>
    <w:uiPriority w:val="99"/>
    <w:qFormat/>
    <w:rsid w:val="005026AA"/>
    <w:rPr>
      <w:rFonts w:ascii="Arial" w:hAnsi="Arial"/>
      <w:sz w:val="16"/>
      <w:lang w:val="es-ES_tradnl"/>
    </w:rPr>
  </w:style>
  <w:style w:type="paragraph" w:styleId="Textodeglobo">
    <w:name w:val="Balloon Text"/>
    <w:basedOn w:val="Normal"/>
    <w:link w:val="TextodegloboCar"/>
    <w:uiPriority w:val="99"/>
    <w:semiHidden/>
    <w:unhideWhenUsed/>
    <w:rsid w:val="005026AA"/>
    <w:rPr>
      <w:rFonts w:cs="Tahoma"/>
      <w:szCs w:val="16"/>
    </w:rPr>
  </w:style>
  <w:style w:type="character" w:customStyle="1" w:styleId="TextodegloboCar">
    <w:name w:val="Texto de globo Car"/>
    <w:basedOn w:val="Fuentedeprrafopredeter"/>
    <w:link w:val="Textodeglobo"/>
    <w:uiPriority w:val="99"/>
    <w:semiHidden/>
    <w:rsid w:val="005026AA"/>
    <w:rPr>
      <w:rFonts w:ascii="Tahoma" w:hAnsi="Tahoma" w:cs="Tahoma"/>
      <w:sz w:val="16"/>
      <w:szCs w:val="16"/>
    </w:rPr>
  </w:style>
  <w:style w:type="character" w:customStyle="1" w:styleId="PiedepginaCar">
    <w:name w:val="Pie de página Car"/>
    <w:basedOn w:val="Fuentedeprrafopredeter"/>
    <w:link w:val="Piedepgina"/>
    <w:rsid w:val="005026AA"/>
    <w:rPr>
      <w:rFonts w:ascii="Tahoma" w:hAnsi="Tahoma"/>
      <w:sz w:val="16"/>
    </w:rPr>
  </w:style>
  <w:style w:type="table" w:styleId="Tablaconcuadrcula">
    <w:name w:val="Table Grid"/>
    <w:basedOn w:val="Tablanormal"/>
    <w:uiPriority w:val="59"/>
    <w:rsid w:val="00A33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6132D9"/>
    <w:pPr>
      <w:ind w:left="720"/>
      <w:contextualSpacing/>
    </w:pPr>
  </w:style>
  <w:style w:type="paragraph" w:styleId="Sinespaciado">
    <w:name w:val="No Spacing"/>
    <w:uiPriority w:val="1"/>
    <w:qFormat/>
    <w:rsid w:val="006132D9"/>
    <w:rPr>
      <w:rFonts w:ascii="Tahoma" w:hAnsi="Tahoma"/>
      <w:sz w:val="16"/>
    </w:rPr>
  </w:style>
  <w:style w:type="paragraph" w:styleId="Revisin">
    <w:name w:val="Revision"/>
    <w:hidden/>
    <w:uiPriority w:val="99"/>
    <w:semiHidden/>
    <w:rsid w:val="009325C9"/>
    <w:rPr>
      <w:rFonts w:ascii="Tahoma" w:hAnsi="Tahoma"/>
      <w:sz w:val="16"/>
    </w:rPr>
  </w:style>
  <w:style w:type="character" w:styleId="Refdecomentario">
    <w:name w:val="annotation reference"/>
    <w:basedOn w:val="Fuentedeprrafopredeter"/>
    <w:uiPriority w:val="99"/>
    <w:semiHidden/>
    <w:unhideWhenUsed/>
    <w:rsid w:val="00783239"/>
    <w:rPr>
      <w:sz w:val="16"/>
      <w:szCs w:val="16"/>
    </w:rPr>
  </w:style>
  <w:style w:type="paragraph" w:styleId="Textocomentario">
    <w:name w:val="annotation text"/>
    <w:basedOn w:val="Normal"/>
    <w:link w:val="TextocomentarioCar"/>
    <w:uiPriority w:val="99"/>
    <w:unhideWhenUsed/>
    <w:rsid w:val="00783239"/>
    <w:rPr>
      <w:sz w:val="20"/>
    </w:rPr>
  </w:style>
  <w:style w:type="character" w:customStyle="1" w:styleId="TextocomentarioCar">
    <w:name w:val="Texto comentario Car"/>
    <w:basedOn w:val="Fuentedeprrafopredeter"/>
    <w:link w:val="Textocomentario"/>
    <w:uiPriority w:val="99"/>
    <w:rsid w:val="00783239"/>
    <w:rPr>
      <w:rFonts w:ascii="Tahoma" w:hAnsi="Tahoma"/>
    </w:rPr>
  </w:style>
  <w:style w:type="paragraph" w:styleId="Asuntodelcomentario">
    <w:name w:val="annotation subject"/>
    <w:basedOn w:val="Textocomentario"/>
    <w:next w:val="Textocomentario"/>
    <w:link w:val="AsuntodelcomentarioCar"/>
    <w:uiPriority w:val="99"/>
    <w:semiHidden/>
    <w:unhideWhenUsed/>
    <w:rsid w:val="00783239"/>
    <w:rPr>
      <w:b/>
      <w:bCs/>
    </w:rPr>
  </w:style>
  <w:style w:type="character" w:customStyle="1" w:styleId="AsuntodelcomentarioCar">
    <w:name w:val="Asunto del comentario Car"/>
    <w:basedOn w:val="TextocomentarioCar"/>
    <w:link w:val="Asuntodelcomentario"/>
    <w:uiPriority w:val="99"/>
    <w:semiHidden/>
    <w:rsid w:val="00783239"/>
    <w:rPr>
      <w:rFonts w:ascii="Tahoma" w:hAnsi="Tahoma"/>
      <w:b/>
      <w:bCs/>
    </w:rPr>
  </w:style>
  <w:style w:type="paragraph" w:styleId="NormalWeb">
    <w:name w:val="Normal (Web)"/>
    <w:aliases w:val="Normal (Web) Car Car"/>
    <w:basedOn w:val="Normal"/>
    <w:link w:val="NormalWebCar"/>
    <w:uiPriority w:val="99"/>
    <w:unhideWhenUsed/>
    <w:rsid w:val="009C5636"/>
    <w:pPr>
      <w:widowControl w:val="0"/>
      <w:autoSpaceDE w:val="0"/>
      <w:autoSpaceDN w:val="0"/>
    </w:pPr>
    <w:rPr>
      <w:rFonts w:ascii="Times New Roman" w:hAnsi="Times New Roman"/>
      <w:sz w:val="24"/>
      <w:szCs w:val="24"/>
      <w:lang w:eastAsia="en-US"/>
    </w:rPr>
  </w:style>
  <w:style w:type="character" w:customStyle="1" w:styleId="NormalWebCar">
    <w:name w:val="Normal (Web) Car"/>
    <w:aliases w:val="Normal (Web) Car Car Car"/>
    <w:link w:val="NormalWeb"/>
    <w:uiPriority w:val="99"/>
    <w:locked/>
    <w:rsid w:val="009C5636"/>
    <w:rPr>
      <w:sz w:val="24"/>
      <w:szCs w:val="24"/>
      <w:lang w:eastAsia="en-US"/>
    </w:rPr>
  </w:style>
  <w:style w:type="character" w:styleId="Mencinsinresolver">
    <w:name w:val="Unresolved Mention"/>
    <w:basedOn w:val="Fuentedeprrafopredeter"/>
    <w:uiPriority w:val="99"/>
    <w:semiHidden/>
    <w:unhideWhenUsed/>
    <w:rsid w:val="00EE4349"/>
    <w:rPr>
      <w:color w:val="605E5C"/>
      <w:shd w:val="clear" w:color="auto" w:fill="E1DFDD"/>
    </w:rPr>
  </w:style>
  <w:style w:type="paragraph" w:customStyle="1" w:styleId="TableParagraph">
    <w:name w:val="Table Paragraph"/>
    <w:basedOn w:val="Normal"/>
    <w:uiPriority w:val="1"/>
    <w:qFormat/>
    <w:rsid w:val="00F82308"/>
    <w:pPr>
      <w:widowControl w:val="0"/>
      <w:autoSpaceDE w:val="0"/>
      <w:autoSpaceDN w:val="0"/>
      <w:ind w:left="110"/>
    </w:pPr>
    <w:rPr>
      <w:rFonts w:ascii="Times New Roman" w:hAnsi="Times New Roman"/>
      <w:sz w:val="22"/>
      <w:szCs w:val="22"/>
      <w:lang w:eastAsia="en-US"/>
    </w:rPr>
  </w:style>
  <w:style w:type="paragraph" w:customStyle="1" w:styleId="paragraph">
    <w:name w:val="paragraph"/>
    <w:basedOn w:val="Normal"/>
    <w:rsid w:val="00F82308"/>
    <w:pPr>
      <w:spacing w:before="100" w:beforeAutospacing="1" w:after="100" w:afterAutospacing="1"/>
    </w:pPr>
    <w:rPr>
      <w:rFonts w:ascii="Times New Roman" w:hAnsi="Times New Roman"/>
      <w:sz w:val="24"/>
      <w:szCs w:val="24"/>
      <w:lang w:val="es-CO" w:eastAsia="es-MX"/>
    </w:rPr>
  </w:style>
  <w:style w:type="character" w:customStyle="1" w:styleId="normaltextrun">
    <w:name w:val="normaltextrun"/>
    <w:basedOn w:val="Fuentedeprrafopredeter"/>
    <w:rsid w:val="00F82308"/>
  </w:style>
  <w:style w:type="character" w:customStyle="1" w:styleId="eop">
    <w:name w:val="eop"/>
    <w:basedOn w:val="Fuentedeprrafopredeter"/>
    <w:rsid w:val="00F82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C5D2-C1E6-48AE-8DF4-9B92B50B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3486</Words>
  <Characters>19178</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ALCALDÍA MAYOR DE SANTA FÉ DE BOGOTÁ D</vt:lpstr>
    </vt:vector>
  </TitlesOfParts>
  <Company>DISTRITO CAPITAL</Company>
  <LinksUpToDate>false</LinksUpToDate>
  <CharactersWithSpaces>22619</CharactersWithSpaces>
  <SharedDoc>false</SharedDoc>
  <HLinks>
    <vt:vector size="6" baseType="variant">
      <vt:variant>
        <vt:i4>3997775</vt:i4>
      </vt:variant>
      <vt:variant>
        <vt:i4>0</vt:i4>
      </vt:variant>
      <vt:variant>
        <vt:i4>0</vt:i4>
      </vt:variant>
      <vt:variant>
        <vt:i4>5</vt:i4>
      </vt:variant>
      <vt:variant>
        <vt:lpwstr>mailto:contratacion@habitatbogota.gov.co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ALCALDÍA MAYOR DE SANTA FÉ DE BOGOTÁ D</dc:title>
  <dc:creator>ALCALDIA MAYOR</dc:creator>
  <cp:lastModifiedBy>JUAN PABLO ESCOBARR</cp:lastModifiedBy>
  <cp:revision>6</cp:revision>
  <cp:lastPrinted>2026-03-27T13:28:00Z</cp:lastPrinted>
  <dcterms:created xsi:type="dcterms:W3CDTF">2026-07-16T19:22:00Z</dcterms:created>
  <dcterms:modified xsi:type="dcterms:W3CDTF">2026-07-21T17:35:00Z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2026-05-22T14:49:29Z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04963523-f0ba-4919-8945-1975ffd0f8ff</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